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7E605" w14:textId="3263659D" w:rsidR="00452D46" w:rsidRPr="00562E72" w:rsidRDefault="00AC292B" w:rsidP="00AC292B">
      <w:pPr>
        <w:spacing w:line="360" w:lineRule="auto"/>
        <w:jc w:val="center"/>
        <w:rPr>
          <w:rStyle w:val="Hyperlink"/>
          <w:rFonts w:eastAsia="MS Mincho" w:cstheme="minorHAnsi"/>
          <w:sz w:val="16"/>
          <w:szCs w:val="16"/>
        </w:rPr>
      </w:pPr>
      <w:r>
        <w:rPr>
          <w:noProof/>
        </w:rPr>
        <w:drawing>
          <wp:inline distT="0" distB="0" distL="0" distR="0" wp14:anchorId="2A3E048A" wp14:editId="6F5B2BA0">
            <wp:extent cx="5943600" cy="990600"/>
            <wp:effectExtent l="0" t="0" r="0" b="0"/>
            <wp:docPr id="97594245" name="picture"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4245" name="picture" descr="Afbeelding met teken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30A4C" w:rsidRPr="00474064" w14:paraId="583FD8BA" w14:textId="77777777" w:rsidTr="00AC292B">
        <w:trPr>
          <w:jc w:val="center"/>
        </w:trPr>
        <w:tc>
          <w:tcPr>
            <w:tcW w:w="9360" w:type="dxa"/>
          </w:tcPr>
          <w:p w14:paraId="201AD558" w14:textId="77777777" w:rsidR="00C8202E" w:rsidRPr="001432A7" w:rsidRDefault="00C8202E" w:rsidP="00AC292B">
            <w:pPr>
              <w:spacing w:line="360" w:lineRule="auto"/>
              <w:jc w:val="center"/>
              <w:rPr>
                <w:rFonts w:asciiTheme="minorHAnsi" w:eastAsiaTheme="minorHAnsi" w:hAnsiTheme="minorHAnsi" w:cstheme="minorBidi"/>
                <w:b/>
                <w:bCs/>
                <w:sz w:val="32"/>
                <w:szCs w:val="32"/>
                <w:lang w:eastAsia="en-US"/>
              </w:rPr>
            </w:pPr>
            <w:r w:rsidRPr="001432A7">
              <w:rPr>
                <w:rFonts w:asciiTheme="minorHAnsi" w:eastAsiaTheme="minorHAnsi" w:hAnsiTheme="minorHAnsi" w:cstheme="minorBidi"/>
                <w:b/>
                <w:bCs/>
                <w:sz w:val="32"/>
                <w:szCs w:val="32"/>
                <w:lang w:eastAsia="en-US"/>
              </w:rPr>
              <w:t xml:space="preserve">TomTom lance </w:t>
            </w:r>
            <w:proofErr w:type="spellStart"/>
            <w:proofErr w:type="gramStart"/>
            <w:r w:rsidRPr="001432A7">
              <w:rPr>
                <w:rFonts w:asciiTheme="minorHAnsi" w:eastAsiaTheme="minorHAnsi" w:hAnsiTheme="minorHAnsi" w:cstheme="minorBidi"/>
                <w:b/>
                <w:bCs/>
                <w:sz w:val="32"/>
                <w:szCs w:val="32"/>
                <w:lang w:eastAsia="en-US"/>
              </w:rPr>
              <w:t>RoadCheck</w:t>
            </w:r>
            <w:proofErr w:type="spellEnd"/>
            <w:r w:rsidRPr="001432A7">
              <w:rPr>
                <w:rFonts w:asciiTheme="minorHAnsi" w:eastAsiaTheme="minorHAnsi" w:hAnsiTheme="minorHAnsi" w:cstheme="minorBidi"/>
                <w:b/>
                <w:bCs/>
                <w:sz w:val="32"/>
                <w:szCs w:val="32"/>
                <w:lang w:eastAsia="en-US"/>
              </w:rPr>
              <w:t> :</w:t>
            </w:r>
            <w:proofErr w:type="gramEnd"/>
          </w:p>
          <w:p w14:paraId="41904F52" w14:textId="247E4D7C" w:rsidR="00AF4EC0" w:rsidRPr="00693B98" w:rsidRDefault="00C8202E" w:rsidP="00693B98">
            <w:pPr>
              <w:spacing w:line="360" w:lineRule="auto"/>
              <w:jc w:val="center"/>
              <w:rPr>
                <w:rFonts w:asciiTheme="minorHAnsi" w:eastAsiaTheme="minorHAnsi" w:hAnsiTheme="minorHAnsi" w:cstheme="minorBidi"/>
                <w:b/>
                <w:bCs/>
                <w:sz w:val="32"/>
                <w:szCs w:val="32"/>
                <w:lang w:val="fr-FR" w:eastAsia="en-US"/>
              </w:rPr>
            </w:pPr>
            <w:r w:rsidRPr="00AF4EC0">
              <w:rPr>
                <w:rFonts w:asciiTheme="minorHAnsi" w:eastAsiaTheme="minorHAnsi" w:hAnsiTheme="minorHAnsi" w:cstheme="minorBidi"/>
                <w:b/>
                <w:bCs/>
                <w:sz w:val="32"/>
                <w:szCs w:val="32"/>
                <w:lang w:val="fr-FR" w:eastAsia="en-US"/>
              </w:rPr>
              <w:t>Un</w:t>
            </w:r>
            <w:r w:rsidR="00AF4EC0" w:rsidRPr="00AF4EC0">
              <w:rPr>
                <w:rFonts w:asciiTheme="minorHAnsi" w:eastAsiaTheme="minorHAnsi" w:hAnsiTheme="minorHAnsi" w:cstheme="minorBidi"/>
                <w:b/>
                <w:bCs/>
                <w:sz w:val="32"/>
                <w:szCs w:val="32"/>
                <w:lang w:val="fr-FR" w:eastAsia="en-US"/>
              </w:rPr>
              <w:t xml:space="preserve">e solution </w:t>
            </w:r>
            <w:r w:rsidRPr="00AF4EC0">
              <w:rPr>
                <w:rFonts w:asciiTheme="minorHAnsi" w:eastAsiaTheme="minorHAnsi" w:hAnsiTheme="minorHAnsi" w:cstheme="minorBidi"/>
                <w:b/>
                <w:bCs/>
                <w:sz w:val="32"/>
                <w:szCs w:val="32"/>
                <w:lang w:val="fr-FR" w:eastAsia="en-US"/>
              </w:rPr>
              <w:t>pionni</w:t>
            </w:r>
            <w:r w:rsidR="00AF4EC0">
              <w:rPr>
                <w:rFonts w:asciiTheme="minorHAnsi" w:eastAsiaTheme="minorHAnsi" w:hAnsiTheme="minorHAnsi" w:cstheme="minorBidi"/>
                <w:b/>
                <w:bCs/>
                <w:sz w:val="32"/>
                <w:szCs w:val="32"/>
                <w:lang w:val="fr-FR" w:eastAsia="en-US"/>
              </w:rPr>
              <w:t>ère</w:t>
            </w:r>
            <w:r w:rsidRPr="00AF4EC0">
              <w:rPr>
                <w:rFonts w:asciiTheme="minorHAnsi" w:eastAsiaTheme="minorHAnsi" w:hAnsiTheme="minorHAnsi" w:cstheme="minorBidi"/>
                <w:b/>
                <w:bCs/>
                <w:sz w:val="32"/>
                <w:szCs w:val="32"/>
                <w:lang w:val="fr-FR" w:eastAsia="en-US"/>
              </w:rPr>
              <w:t xml:space="preserve"> </w:t>
            </w:r>
            <w:r w:rsidR="00AF4EC0">
              <w:rPr>
                <w:rFonts w:asciiTheme="minorHAnsi" w:eastAsiaTheme="minorHAnsi" w:hAnsiTheme="minorHAnsi" w:cstheme="minorBidi"/>
                <w:b/>
                <w:bCs/>
                <w:sz w:val="32"/>
                <w:szCs w:val="32"/>
                <w:lang w:val="fr-FR" w:eastAsia="en-US"/>
              </w:rPr>
              <w:t>pour</w:t>
            </w:r>
            <w:r w:rsidR="00506412" w:rsidRPr="00AF4EC0">
              <w:rPr>
                <w:rFonts w:asciiTheme="minorHAnsi" w:eastAsiaTheme="minorHAnsi" w:hAnsiTheme="minorHAnsi" w:cstheme="minorBidi"/>
                <w:b/>
                <w:bCs/>
                <w:sz w:val="32"/>
                <w:szCs w:val="32"/>
                <w:lang w:val="fr-FR" w:eastAsia="en-US"/>
              </w:rPr>
              <w:t xml:space="preserve"> </w:t>
            </w:r>
            <w:r w:rsidRPr="00AF4EC0">
              <w:rPr>
                <w:rFonts w:asciiTheme="minorHAnsi" w:eastAsiaTheme="minorHAnsi" w:hAnsiTheme="minorHAnsi" w:cstheme="minorBidi"/>
                <w:b/>
                <w:bCs/>
                <w:sz w:val="32"/>
                <w:szCs w:val="32"/>
                <w:lang w:val="fr-FR" w:eastAsia="en-US"/>
              </w:rPr>
              <w:t>une conduite autonome plus sûre</w:t>
            </w:r>
          </w:p>
        </w:tc>
      </w:tr>
      <w:tr w:rsidR="00830A4C" w:rsidRPr="006D7372" w14:paraId="611866DC" w14:textId="77777777" w:rsidTr="00AC292B">
        <w:trPr>
          <w:jc w:val="center"/>
        </w:trPr>
        <w:tc>
          <w:tcPr>
            <w:tcW w:w="9360" w:type="dxa"/>
          </w:tcPr>
          <w:p w14:paraId="246A2C8A" w14:textId="0D6DEE4B" w:rsidR="00830A4C" w:rsidRDefault="00AC292B" w:rsidP="00693B98">
            <w:pPr>
              <w:pStyle w:val="paragraph"/>
              <w:spacing w:after="240" w:line="360" w:lineRule="auto"/>
              <w:textAlignment w:val="baseline"/>
              <w:rPr>
                <w:rFonts w:ascii="Calibri" w:hAnsi="Calibri" w:cs="Calibri"/>
                <w:sz w:val="20"/>
                <w:szCs w:val="20"/>
                <w:lang w:val="fr-FR"/>
              </w:rPr>
            </w:pPr>
            <w:r>
              <w:rPr>
                <w:rFonts w:ascii="Calibri" w:hAnsi="Calibri" w:cs="Calibri"/>
                <w:b/>
                <w:bCs/>
                <w:sz w:val="20"/>
                <w:szCs w:val="20"/>
                <w:lang w:val="fr-FR"/>
              </w:rPr>
              <w:br/>
            </w:r>
            <w:r w:rsidR="00830A4C" w:rsidRPr="006D7372">
              <w:rPr>
                <w:rFonts w:ascii="Calibri" w:hAnsi="Calibri" w:cs="Calibri"/>
                <w:b/>
                <w:bCs/>
                <w:sz w:val="20"/>
                <w:szCs w:val="20"/>
                <w:lang w:val="fr-FR"/>
              </w:rPr>
              <w:t xml:space="preserve">Amsterdam, Pays-Bas, le </w:t>
            </w:r>
            <w:r w:rsidR="00C8202E" w:rsidRPr="006D7372">
              <w:rPr>
                <w:rFonts w:ascii="Calibri" w:hAnsi="Calibri" w:cs="Calibri"/>
                <w:b/>
                <w:bCs/>
                <w:sz w:val="20"/>
                <w:szCs w:val="20"/>
                <w:lang w:val="fr-FR"/>
              </w:rPr>
              <w:t>3</w:t>
            </w:r>
            <w:r w:rsidR="00830A4C" w:rsidRPr="006D7372">
              <w:rPr>
                <w:rFonts w:ascii="Calibri" w:hAnsi="Calibri" w:cs="Calibri"/>
                <w:b/>
                <w:bCs/>
                <w:sz w:val="20"/>
                <w:szCs w:val="20"/>
                <w:lang w:val="fr-FR"/>
              </w:rPr>
              <w:t xml:space="preserve"> septembre 2020 : </w:t>
            </w:r>
            <w:r w:rsidR="00830A4C" w:rsidRPr="006D7372">
              <w:rPr>
                <w:rFonts w:ascii="Calibri" w:hAnsi="Calibri" w:cs="Calibri"/>
                <w:sz w:val="20"/>
                <w:szCs w:val="20"/>
                <w:lang w:val="fr-FR"/>
              </w:rPr>
              <w:t>TomTom (</w:t>
            </w:r>
            <w:hyperlink r:id="rId12" w:history="1">
              <w:r w:rsidR="00830A4C" w:rsidRPr="006D7372">
                <w:rPr>
                  <w:rStyle w:val="Hyperlink"/>
                  <w:rFonts w:ascii="Calibri" w:hAnsi="Calibri" w:cs="Calibri"/>
                  <w:sz w:val="20"/>
                  <w:szCs w:val="20"/>
                  <w:lang w:val="fr-FR"/>
                </w:rPr>
                <w:t>TOM2</w:t>
              </w:r>
            </w:hyperlink>
            <w:r w:rsidR="00830A4C" w:rsidRPr="006D7372">
              <w:rPr>
                <w:rFonts w:ascii="Calibri" w:hAnsi="Calibri" w:cs="Calibri"/>
                <w:sz w:val="20"/>
                <w:szCs w:val="20"/>
                <w:lang w:val="fr-FR"/>
              </w:rPr>
              <w:t>)</w:t>
            </w:r>
            <w:r w:rsidR="00506412" w:rsidRPr="006D7372">
              <w:rPr>
                <w:rFonts w:ascii="Calibri" w:hAnsi="Calibri" w:cs="Calibri"/>
                <w:sz w:val="20"/>
                <w:szCs w:val="20"/>
                <w:lang w:val="fr-FR"/>
              </w:rPr>
              <w:t>,</w:t>
            </w:r>
            <w:r w:rsidR="00830A4C" w:rsidRPr="006D7372">
              <w:rPr>
                <w:rFonts w:ascii="Calibri" w:hAnsi="Calibri" w:cs="Calibri"/>
                <w:sz w:val="20"/>
                <w:szCs w:val="20"/>
                <w:lang w:val="fr-FR"/>
              </w:rPr>
              <w:t xml:space="preserve"> le spécialiste des technologies de géolocalisation, </w:t>
            </w:r>
            <w:r w:rsidR="00C8202E" w:rsidRPr="006D7372">
              <w:rPr>
                <w:rFonts w:ascii="Calibri" w:hAnsi="Calibri" w:cs="Calibri"/>
                <w:sz w:val="20"/>
                <w:szCs w:val="20"/>
                <w:lang w:val="fr-FR"/>
              </w:rPr>
              <w:t xml:space="preserve">dévoile aujourd'hui </w:t>
            </w:r>
            <w:hyperlink r:id="rId13" w:history="1">
              <w:r w:rsidR="001E7261" w:rsidRPr="006D7372">
                <w:rPr>
                  <w:rStyle w:val="Hyperlink"/>
                  <w:rFonts w:ascii="Calibri" w:hAnsi="Calibri" w:cs="Calibri"/>
                  <w:sz w:val="20"/>
                  <w:szCs w:val="20"/>
                  <w:lang w:val="fr-FR"/>
                </w:rPr>
                <w:t xml:space="preserve">TomTom </w:t>
              </w:r>
              <w:proofErr w:type="spellStart"/>
              <w:r w:rsidR="001E7261" w:rsidRPr="006D7372">
                <w:rPr>
                  <w:rStyle w:val="Hyperlink"/>
                  <w:rFonts w:ascii="Calibri" w:hAnsi="Calibri" w:cs="Calibri"/>
                  <w:sz w:val="20"/>
                  <w:szCs w:val="20"/>
                  <w:lang w:val="fr-FR"/>
                </w:rPr>
                <w:t>RoadCheck</w:t>
              </w:r>
              <w:proofErr w:type="spellEnd"/>
            </w:hyperlink>
            <w:r w:rsidR="00C8202E" w:rsidRPr="006D7372">
              <w:rPr>
                <w:rFonts w:ascii="Calibri" w:hAnsi="Calibri" w:cs="Calibri"/>
                <w:sz w:val="20"/>
                <w:szCs w:val="20"/>
                <w:lang w:val="fr-FR"/>
              </w:rPr>
              <w:t>, un</w:t>
            </w:r>
            <w:r w:rsidR="001E7261" w:rsidRPr="006D7372">
              <w:rPr>
                <w:rFonts w:ascii="Calibri" w:hAnsi="Calibri" w:cs="Calibri"/>
                <w:sz w:val="20"/>
                <w:szCs w:val="20"/>
                <w:lang w:val="fr-FR"/>
              </w:rPr>
              <w:t xml:space="preserve">e solution </w:t>
            </w:r>
            <w:r w:rsidR="00C8202E" w:rsidRPr="006D7372">
              <w:rPr>
                <w:rFonts w:ascii="Calibri" w:hAnsi="Calibri" w:cs="Calibri"/>
                <w:sz w:val="20"/>
                <w:szCs w:val="20"/>
                <w:lang w:val="fr-FR"/>
              </w:rPr>
              <w:t>pionni</w:t>
            </w:r>
            <w:r w:rsidR="001E7261" w:rsidRPr="006D7372">
              <w:rPr>
                <w:rFonts w:ascii="Calibri" w:hAnsi="Calibri" w:cs="Calibri"/>
                <w:sz w:val="20"/>
                <w:szCs w:val="20"/>
                <w:lang w:val="fr-FR"/>
              </w:rPr>
              <w:t>ère</w:t>
            </w:r>
            <w:r w:rsidR="00C8202E" w:rsidRPr="006D7372">
              <w:rPr>
                <w:rFonts w:ascii="Calibri" w:hAnsi="Calibri" w:cs="Calibri"/>
                <w:sz w:val="20"/>
                <w:szCs w:val="20"/>
                <w:lang w:val="fr-FR"/>
              </w:rPr>
              <w:t xml:space="preserve"> </w:t>
            </w:r>
            <w:r w:rsidR="00506412" w:rsidRPr="006D7372">
              <w:rPr>
                <w:rFonts w:ascii="Calibri" w:hAnsi="Calibri" w:cs="Calibri"/>
                <w:sz w:val="20"/>
                <w:szCs w:val="20"/>
                <w:lang w:val="fr-FR"/>
              </w:rPr>
              <w:t>destiné</w:t>
            </w:r>
            <w:r w:rsidR="001E7261" w:rsidRPr="006D7372">
              <w:rPr>
                <w:rFonts w:ascii="Calibri" w:hAnsi="Calibri" w:cs="Calibri"/>
                <w:sz w:val="20"/>
                <w:szCs w:val="20"/>
                <w:lang w:val="fr-FR"/>
              </w:rPr>
              <w:t>e</w:t>
            </w:r>
            <w:r w:rsidR="00506412" w:rsidRPr="006D7372">
              <w:rPr>
                <w:rFonts w:ascii="Calibri" w:hAnsi="Calibri" w:cs="Calibri"/>
                <w:sz w:val="20"/>
                <w:szCs w:val="20"/>
                <w:lang w:val="fr-FR"/>
              </w:rPr>
              <w:t xml:space="preserve"> aux</w:t>
            </w:r>
            <w:r w:rsidR="00C8202E" w:rsidRPr="006D7372">
              <w:rPr>
                <w:rFonts w:ascii="Calibri" w:hAnsi="Calibri" w:cs="Calibri"/>
                <w:sz w:val="20"/>
                <w:szCs w:val="20"/>
                <w:lang w:val="fr-FR"/>
              </w:rPr>
              <w:t xml:space="preserve"> véhicules automatisés</w:t>
            </w:r>
            <w:r w:rsidR="001516F3" w:rsidRPr="006D7372">
              <w:rPr>
                <w:rFonts w:ascii="Calibri" w:hAnsi="Calibri" w:cs="Calibri"/>
                <w:sz w:val="20"/>
                <w:szCs w:val="20"/>
                <w:lang w:val="fr-FR"/>
              </w:rPr>
              <w:t xml:space="preserve">. </w:t>
            </w:r>
            <w:r w:rsidR="001E7261" w:rsidRPr="006D7372">
              <w:rPr>
                <w:rFonts w:ascii="Calibri" w:hAnsi="Calibri" w:cs="Calibri"/>
                <w:sz w:val="20"/>
                <w:szCs w:val="20"/>
                <w:lang w:val="fr-FR"/>
              </w:rPr>
              <w:t>Elle permet</w:t>
            </w:r>
            <w:r w:rsidR="001516F3" w:rsidRPr="006D7372">
              <w:rPr>
                <w:rFonts w:ascii="Calibri" w:hAnsi="Calibri" w:cs="Calibri"/>
                <w:sz w:val="20"/>
                <w:szCs w:val="20"/>
                <w:lang w:val="fr-FR"/>
              </w:rPr>
              <w:t xml:space="preserve"> </w:t>
            </w:r>
            <w:r w:rsidR="00C8202E" w:rsidRPr="006D7372">
              <w:rPr>
                <w:rFonts w:ascii="Calibri" w:hAnsi="Calibri" w:cs="Calibri"/>
                <w:sz w:val="20"/>
                <w:szCs w:val="20"/>
                <w:lang w:val="fr-FR"/>
              </w:rPr>
              <w:t xml:space="preserve">aux constructeurs automobiles de </w:t>
            </w:r>
            <w:r w:rsidR="00B26E58" w:rsidRPr="006D7372">
              <w:rPr>
                <w:rFonts w:ascii="Calibri" w:hAnsi="Calibri" w:cs="Calibri"/>
                <w:sz w:val="20"/>
                <w:szCs w:val="20"/>
                <w:lang w:val="fr-FR"/>
              </w:rPr>
              <w:t>définir les zones</w:t>
            </w:r>
            <w:r w:rsidR="00C8202E" w:rsidRPr="006D7372">
              <w:rPr>
                <w:rFonts w:ascii="Calibri" w:hAnsi="Calibri" w:cs="Calibri"/>
                <w:sz w:val="20"/>
                <w:szCs w:val="20"/>
                <w:lang w:val="fr-FR"/>
              </w:rPr>
              <w:t xml:space="preserve"> où les conducteurs </w:t>
            </w:r>
            <w:r w:rsidR="001E7261" w:rsidRPr="006D7372">
              <w:rPr>
                <w:rFonts w:ascii="Calibri" w:hAnsi="Calibri" w:cs="Calibri"/>
                <w:sz w:val="20"/>
                <w:szCs w:val="20"/>
                <w:lang w:val="fr-FR"/>
              </w:rPr>
              <w:t xml:space="preserve">peuvent </w:t>
            </w:r>
            <w:r w:rsidR="00C8202E" w:rsidRPr="006D7372">
              <w:rPr>
                <w:rFonts w:ascii="Calibri" w:hAnsi="Calibri" w:cs="Calibri"/>
                <w:sz w:val="20"/>
                <w:szCs w:val="20"/>
                <w:lang w:val="fr-FR"/>
              </w:rPr>
              <w:t>activer les fonctions de conduite automatisée de leur véhicule</w:t>
            </w:r>
            <w:r w:rsidR="001E7261" w:rsidRPr="006D7372">
              <w:rPr>
                <w:rFonts w:ascii="Calibri" w:hAnsi="Calibri" w:cs="Calibri"/>
                <w:sz w:val="20"/>
                <w:szCs w:val="20"/>
                <w:lang w:val="fr-FR"/>
              </w:rPr>
              <w:t xml:space="preserve"> en toute sécurité</w:t>
            </w:r>
            <w:r w:rsidR="00830A4C" w:rsidRPr="006D7372">
              <w:rPr>
                <w:rFonts w:ascii="Calibri" w:hAnsi="Calibri" w:cs="Calibri"/>
                <w:sz w:val="20"/>
                <w:szCs w:val="20"/>
                <w:lang w:val="fr-FR"/>
              </w:rPr>
              <w:t>.</w:t>
            </w:r>
          </w:p>
          <w:p w14:paraId="183B833A" w14:textId="5C75DEDC" w:rsidR="00B21ADE" w:rsidRDefault="00693B98" w:rsidP="00693B98">
            <w:pPr>
              <w:pStyle w:val="paragraph"/>
              <w:spacing w:after="240" w:line="360" w:lineRule="auto"/>
              <w:textAlignment w:val="baseline"/>
              <w:rPr>
                <w:rFonts w:ascii="Calibri" w:hAnsi="Calibri" w:cs="Calibri"/>
                <w:sz w:val="20"/>
                <w:szCs w:val="20"/>
                <w:lang w:val="fr-FR"/>
              </w:rPr>
            </w:pPr>
            <w:r w:rsidRPr="00693B98">
              <w:rPr>
                <w:rFonts w:ascii="Calibri" w:hAnsi="Calibri" w:cs="Calibri"/>
                <w:b/>
                <w:bCs/>
                <w:sz w:val="20"/>
                <w:szCs w:val="20"/>
                <w:lang w:val="fr-FR"/>
              </w:rPr>
              <w:t>Une conduite automatisée sans danger</w:t>
            </w:r>
            <w:r>
              <w:rPr>
                <w:rFonts w:ascii="Calibri" w:hAnsi="Calibri" w:cs="Calibri"/>
                <w:sz w:val="20"/>
                <w:szCs w:val="20"/>
                <w:lang w:val="fr-FR"/>
              </w:rPr>
              <w:br/>
            </w:r>
            <w:r w:rsidR="00B21ADE" w:rsidRPr="006D7372">
              <w:rPr>
                <w:rFonts w:ascii="Calibri" w:hAnsi="Calibri" w:cs="Calibri"/>
                <w:sz w:val="20"/>
                <w:szCs w:val="20"/>
                <w:lang w:val="fr-FR"/>
              </w:rPr>
              <w:t xml:space="preserve">Une conduite automatisée </w:t>
            </w:r>
            <w:r w:rsidR="000E29FD" w:rsidRPr="006D7372">
              <w:rPr>
                <w:rFonts w:ascii="Calibri" w:hAnsi="Calibri" w:cs="Calibri"/>
                <w:sz w:val="20"/>
                <w:szCs w:val="20"/>
                <w:lang w:val="fr-FR"/>
              </w:rPr>
              <w:t>sans danger</w:t>
            </w:r>
            <w:r w:rsidR="00B21ADE" w:rsidRPr="006D7372">
              <w:rPr>
                <w:rFonts w:ascii="Calibri" w:hAnsi="Calibri" w:cs="Calibri"/>
                <w:sz w:val="20"/>
                <w:szCs w:val="20"/>
                <w:lang w:val="fr-FR"/>
              </w:rPr>
              <w:t xml:space="preserve"> n'est pas toujours possible </w:t>
            </w:r>
            <w:r w:rsidR="001E7261" w:rsidRPr="006D7372">
              <w:rPr>
                <w:rFonts w:ascii="Calibri" w:hAnsi="Calibri" w:cs="Calibri"/>
                <w:sz w:val="20"/>
                <w:szCs w:val="20"/>
                <w:lang w:val="fr-FR"/>
              </w:rPr>
              <w:t xml:space="preserve">en </w:t>
            </w:r>
            <w:r w:rsidR="00D4493C" w:rsidRPr="006D7372">
              <w:rPr>
                <w:rFonts w:ascii="Calibri" w:hAnsi="Calibri" w:cs="Calibri"/>
                <w:sz w:val="20"/>
                <w:szCs w:val="20"/>
                <w:lang w:val="fr-FR"/>
              </w:rPr>
              <w:t xml:space="preserve">raison </w:t>
            </w:r>
            <w:r w:rsidR="00B26E58" w:rsidRPr="006D7372">
              <w:rPr>
                <w:rFonts w:ascii="Calibri" w:hAnsi="Calibri" w:cs="Calibri"/>
                <w:sz w:val="20"/>
                <w:szCs w:val="20"/>
                <w:lang w:val="fr-FR"/>
              </w:rPr>
              <w:t xml:space="preserve">par exemple </w:t>
            </w:r>
            <w:r w:rsidR="00D4493C" w:rsidRPr="006D7372">
              <w:rPr>
                <w:rFonts w:ascii="Calibri" w:hAnsi="Calibri" w:cs="Calibri"/>
                <w:sz w:val="20"/>
                <w:szCs w:val="20"/>
                <w:lang w:val="fr-FR"/>
              </w:rPr>
              <w:t xml:space="preserve">de </w:t>
            </w:r>
            <w:r w:rsidR="001E7261" w:rsidRPr="006D7372">
              <w:rPr>
                <w:rFonts w:ascii="Calibri" w:hAnsi="Calibri" w:cs="Calibri"/>
                <w:sz w:val="20"/>
                <w:szCs w:val="20"/>
                <w:lang w:val="fr-FR"/>
              </w:rPr>
              <w:t>mauvaises conditions météorologiques</w:t>
            </w:r>
            <w:r w:rsidR="00B21ADE" w:rsidRPr="006D7372">
              <w:rPr>
                <w:rFonts w:ascii="Calibri" w:hAnsi="Calibri" w:cs="Calibri"/>
                <w:sz w:val="20"/>
                <w:szCs w:val="20"/>
                <w:lang w:val="fr-FR"/>
              </w:rPr>
              <w:t xml:space="preserve">, </w:t>
            </w:r>
            <w:r w:rsidR="000B596D" w:rsidRPr="006D7372">
              <w:rPr>
                <w:rFonts w:ascii="Calibri" w:hAnsi="Calibri" w:cs="Calibri"/>
                <w:sz w:val="20"/>
                <w:szCs w:val="20"/>
                <w:lang w:val="fr-FR"/>
              </w:rPr>
              <w:t>de tunnels</w:t>
            </w:r>
            <w:r w:rsidR="00B21ADE" w:rsidRPr="006D7372">
              <w:rPr>
                <w:rFonts w:ascii="Calibri" w:hAnsi="Calibri" w:cs="Calibri"/>
                <w:sz w:val="20"/>
                <w:szCs w:val="20"/>
                <w:lang w:val="fr-FR"/>
              </w:rPr>
              <w:t xml:space="preserve"> </w:t>
            </w:r>
            <w:r w:rsidR="00D4493C" w:rsidRPr="006D7372">
              <w:rPr>
                <w:rFonts w:ascii="Calibri" w:hAnsi="Calibri" w:cs="Calibri"/>
                <w:sz w:val="20"/>
                <w:szCs w:val="20"/>
                <w:lang w:val="fr-FR"/>
              </w:rPr>
              <w:t xml:space="preserve">ou de modifications de </w:t>
            </w:r>
            <w:r w:rsidR="001E7261" w:rsidRPr="006D7372">
              <w:rPr>
                <w:rFonts w:ascii="Calibri" w:hAnsi="Calibri" w:cs="Calibri"/>
                <w:sz w:val="20"/>
                <w:szCs w:val="20"/>
                <w:lang w:val="fr-FR"/>
              </w:rPr>
              <w:t>l</w:t>
            </w:r>
            <w:r w:rsidR="00B21ADE" w:rsidRPr="006D7372">
              <w:rPr>
                <w:rFonts w:ascii="Calibri" w:hAnsi="Calibri" w:cs="Calibri"/>
                <w:sz w:val="20"/>
                <w:szCs w:val="20"/>
                <w:lang w:val="fr-FR"/>
              </w:rPr>
              <w:t>'environnemen</w:t>
            </w:r>
            <w:r w:rsidR="001E7261" w:rsidRPr="006D7372">
              <w:rPr>
                <w:rFonts w:ascii="Calibri" w:hAnsi="Calibri" w:cs="Calibri"/>
                <w:sz w:val="20"/>
                <w:szCs w:val="20"/>
                <w:lang w:val="fr-FR"/>
              </w:rPr>
              <w:t xml:space="preserve">t </w:t>
            </w:r>
            <w:r w:rsidR="00B21ADE" w:rsidRPr="006D7372">
              <w:rPr>
                <w:rFonts w:ascii="Calibri" w:hAnsi="Calibri" w:cs="Calibri"/>
                <w:sz w:val="20"/>
                <w:szCs w:val="20"/>
                <w:lang w:val="fr-FR"/>
              </w:rPr>
              <w:t xml:space="preserve">comme </w:t>
            </w:r>
            <w:r w:rsidR="00B26E58" w:rsidRPr="006D7372">
              <w:rPr>
                <w:rFonts w:ascii="Calibri" w:hAnsi="Calibri" w:cs="Calibri"/>
                <w:sz w:val="20"/>
                <w:szCs w:val="20"/>
                <w:lang w:val="fr-FR"/>
              </w:rPr>
              <w:t>lors</w:t>
            </w:r>
            <w:r w:rsidR="00B21ADE" w:rsidRPr="006D7372">
              <w:rPr>
                <w:rFonts w:ascii="Calibri" w:hAnsi="Calibri" w:cs="Calibri"/>
                <w:sz w:val="20"/>
                <w:szCs w:val="20"/>
                <w:lang w:val="fr-FR"/>
              </w:rPr>
              <w:t xml:space="preserve"> de travaux routiers. </w:t>
            </w:r>
            <w:hyperlink r:id="rId14" w:history="1">
              <w:proofErr w:type="spellStart"/>
              <w:r w:rsidR="001E7261" w:rsidRPr="006D7372">
                <w:rPr>
                  <w:rStyle w:val="Hyperlink"/>
                  <w:rFonts w:ascii="Calibri" w:hAnsi="Calibri" w:cs="Calibri"/>
                  <w:sz w:val="20"/>
                  <w:szCs w:val="20"/>
                  <w:lang w:val="fr-FR"/>
                </w:rPr>
                <w:t>RoadCheck</w:t>
              </w:r>
              <w:proofErr w:type="spellEnd"/>
            </w:hyperlink>
            <w:r w:rsidR="001E7261" w:rsidRPr="006D7372">
              <w:rPr>
                <w:rFonts w:ascii="Calibri" w:hAnsi="Calibri" w:cs="Calibri"/>
                <w:sz w:val="20"/>
                <w:szCs w:val="20"/>
                <w:lang w:val="fr-FR"/>
              </w:rPr>
              <w:t xml:space="preserve"> </w:t>
            </w:r>
            <w:r w:rsidR="00B21ADE" w:rsidRPr="006D7372">
              <w:rPr>
                <w:rFonts w:ascii="Calibri" w:hAnsi="Calibri" w:cs="Calibri"/>
                <w:sz w:val="20"/>
                <w:szCs w:val="20"/>
                <w:lang w:val="fr-FR"/>
              </w:rPr>
              <w:t xml:space="preserve">permet aux constructeurs automobiles d'utiliser les données cartographiques haute définition (HD) de TomTom pour </w:t>
            </w:r>
            <w:r w:rsidR="00D4493C" w:rsidRPr="006D7372">
              <w:rPr>
                <w:rFonts w:ascii="Calibri" w:hAnsi="Calibri" w:cs="Calibri"/>
                <w:sz w:val="20"/>
                <w:szCs w:val="20"/>
                <w:lang w:val="fr-FR"/>
              </w:rPr>
              <w:t>déterminer</w:t>
            </w:r>
            <w:r w:rsidR="00B21ADE" w:rsidRPr="006D7372">
              <w:rPr>
                <w:rFonts w:ascii="Calibri" w:hAnsi="Calibri" w:cs="Calibri"/>
                <w:sz w:val="20"/>
                <w:szCs w:val="20"/>
                <w:lang w:val="fr-FR"/>
              </w:rPr>
              <w:t xml:space="preserve"> le </w:t>
            </w:r>
            <w:r w:rsidR="00D4493C" w:rsidRPr="006D7372">
              <w:rPr>
                <w:rFonts w:ascii="Calibri" w:hAnsi="Calibri" w:cs="Calibri"/>
                <w:sz w:val="20"/>
                <w:szCs w:val="20"/>
                <w:lang w:val="fr-FR"/>
              </w:rPr>
              <w:t xml:space="preserve">domaine opérationnel de conception (ODD) </w:t>
            </w:r>
            <w:r w:rsidR="00B21ADE" w:rsidRPr="006D7372">
              <w:rPr>
                <w:rFonts w:ascii="Calibri" w:hAnsi="Calibri" w:cs="Calibri"/>
                <w:sz w:val="20"/>
                <w:szCs w:val="20"/>
                <w:lang w:val="fr-FR"/>
              </w:rPr>
              <w:t xml:space="preserve">des fonctions de conduite automatisée de leurs véhicules. </w:t>
            </w:r>
            <w:r w:rsidR="00506412" w:rsidRPr="006D7372">
              <w:rPr>
                <w:rFonts w:ascii="Calibri" w:hAnsi="Calibri" w:cs="Calibri"/>
                <w:sz w:val="20"/>
                <w:szCs w:val="20"/>
                <w:lang w:val="fr-FR"/>
              </w:rPr>
              <w:t xml:space="preserve">Ainsi, </w:t>
            </w:r>
            <w:r w:rsidR="001F39D0" w:rsidRPr="006D7372">
              <w:rPr>
                <w:rFonts w:ascii="Calibri" w:hAnsi="Calibri" w:cs="Calibri"/>
                <w:sz w:val="20"/>
                <w:szCs w:val="20"/>
                <w:lang w:val="fr-FR"/>
              </w:rPr>
              <w:t>les constructeurs</w:t>
            </w:r>
            <w:r w:rsidR="00B21ADE" w:rsidRPr="006D7372">
              <w:rPr>
                <w:rFonts w:ascii="Calibri" w:hAnsi="Calibri" w:cs="Calibri"/>
                <w:sz w:val="20"/>
                <w:szCs w:val="20"/>
                <w:lang w:val="fr-FR"/>
              </w:rPr>
              <w:t xml:space="preserve"> </w:t>
            </w:r>
            <w:r w:rsidR="00B26E58" w:rsidRPr="006D7372">
              <w:rPr>
                <w:rFonts w:ascii="Calibri" w:hAnsi="Calibri" w:cs="Calibri"/>
                <w:sz w:val="20"/>
                <w:szCs w:val="20"/>
                <w:lang w:val="fr-FR"/>
              </w:rPr>
              <w:t>peuvent</w:t>
            </w:r>
            <w:r w:rsidR="00506412" w:rsidRPr="006D7372">
              <w:rPr>
                <w:rFonts w:ascii="Calibri" w:hAnsi="Calibri" w:cs="Calibri"/>
                <w:sz w:val="20"/>
                <w:szCs w:val="20"/>
                <w:lang w:val="fr-FR"/>
              </w:rPr>
              <w:t xml:space="preserve"> </w:t>
            </w:r>
            <w:r w:rsidR="001619C4" w:rsidRPr="006D7372">
              <w:rPr>
                <w:rFonts w:ascii="Calibri" w:hAnsi="Calibri" w:cs="Calibri"/>
                <w:sz w:val="20"/>
                <w:szCs w:val="20"/>
                <w:lang w:val="fr-FR"/>
              </w:rPr>
              <w:t xml:space="preserve">désormais </w:t>
            </w:r>
            <w:r w:rsidR="00B26E58" w:rsidRPr="006D7372">
              <w:rPr>
                <w:rFonts w:ascii="Calibri" w:hAnsi="Calibri" w:cs="Calibri"/>
                <w:sz w:val="20"/>
                <w:szCs w:val="20"/>
                <w:lang w:val="fr-FR"/>
              </w:rPr>
              <w:t>gérer</w:t>
            </w:r>
            <w:r w:rsidR="00B21ADE" w:rsidRPr="006D7372">
              <w:rPr>
                <w:rFonts w:ascii="Calibri" w:hAnsi="Calibri" w:cs="Calibri"/>
                <w:sz w:val="20"/>
                <w:szCs w:val="20"/>
                <w:lang w:val="fr-FR"/>
              </w:rPr>
              <w:t xml:space="preserve"> </w:t>
            </w:r>
            <w:r w:rsidR="00B26E58" w:rsidRPr="006D7372">
              <w:rPr>
                <w:rFonts w:ascii="Calibri" w:hAnsi="Calibri" w:cs="Calibri"/>
                <w:sz w:val="20"/>
                <w:szCs w:val="20"/>
                <w:lang w:val="fr-FR"/>
              </w:rPr>
              <w:t>où</w:t>
            </w:r>
            <w:r w:rsidR="00B21ADE" w:rsidRPr="006D7372">
              <w:rPr>
                <w:rFonts w:ascii="Calibri" w:hAnsi="Calibri" w:cs="Calibri"/>
                <w:sz w:val="20"/>
                <w:szCs w:val="20"/>
                <w:lang w:val="fr-FR"/>
              </w:rPr>
              <w:t xml:space="preserve"> ces fonctions peuvent être </w:t>
            </w:r>
            <w:r w:rsidR="00B26E58" w:rsidRPr="006D7372">
              <w:rPr>
                <w:rFonts w:ascii="Calibri" w:hAnsi="Calibri" w:cs="Calibri"/>
                <w:sz w:val="20"/>
                <w:szCs w:val="20"/>
                <w:lang w:val="fr-FR"/>
              </w:rPr>
              <w:t>activées</w:t>
            </w:r>
            <w:r w:rsidR="00B21ADE" w:rsidRPr="006D7372">
              <w:rPr>
                <w:rFonts w:ascii="Calibri" w:hAnsi="Calibri" w:cs="Calibri"/>
                <w:sz w:val="20"/>
                <w:szCs w:val="20"/>
                <w:lang w:val="fr-FR"/>
              </w:rPr>
              <w:t xml:space="preserve"> en toute sécurité.</w:t>
            </w:r>
          </w:p>
          <w:p w14:paraId="5204DD78" w14:textId="4D5B6F43" w:rsidR="00B21ADE" w:rsidRPr="00AC292B" w:rsidRDefault="00693B98" w:rsidP="00AC292B">
            <w:pPr>
              <w:pStyle w:val="paragraph"/>
              <w:spacing w:after="240" w:line="360" w:lineRule="auto"/>
              <w:textAlignment w:val="baseline"/>
              <w:rPr>
                <w:rFonts w:ascii="Calibri" w:hAnsi="Calibri" w:cs="Calibri"/>
                <w:b/>
                <w:bCs/>
                <w:sz w:val="20"/>
                <w:szCs w:val="20"/>
                <w:lang w:val="fr-FR"/>
              </w:rPr>
            </w:pPr>
            <w:r w:rsidRPr="00693B98">
              <w:rPr>
                <w:rFonts w:ascii="Calibri" w:hAnsi="Calibri" w:cs="Calibri"/>
                <w:b/>
                <w:bCs/>
                <w:sz w:val="20"/>
                <w:szCs w:val="20"/>
                <w:lang w:val="fr-FR"/>
              </w:rPr>
              <w:t>Technologie inédite</w:t>
            </w:r>
            <w:r>
              <w:rPr>
                <w:rFonts w:ascii="Calibri" w:hAnsi="Calibri" w:cs="Calibri"/>
                <w:b/>
                <w:bCs/>
                <w:sz w:val="20"/>
                <w:szCs w:val="20"/>
                <w:lang w:val="fr-FR"/>
              </w:rPr>
              <w:br/>
            </w:r>
            <w:r w:rsidR="00B21ADE" w:rsidRPr="00A15300">
              <w:rPr>
                <w:rFonts w:ascii="Calibri" w:hAnsi="Calibri" w:cs="Calibri"/>
                <w:sz w:val="20"/>
                <w:szCs w:val="20"/>
                <w:lang w:val="fr-FR"/>
              </w:rPr>
              <w:t xml:space="preserve">Willem </w:t>
            </w:r>
            <w:proofErr w:type="spellStart"/>
            <w:r w:rsidR="00B21ADE" w:rsidRPr="00A15300">
              <w:rPr>
                <w:rFonts w:ascii="Calibri" w:hAnsi="Calibri" w:cs="Calibri"/>
                <w:sz w:val="20"/>
                <w:szCs w:val="20"/>
                <w:lang w:val="fr-FR"/>
              </w:rPr>
              <w:t>Strijbosch</w:t>
            </w:r>
            <w:proofErr w:type="spellEnd"/>
            <w:r w:rsidR="00B21ADE" w:rsidRPr="00A15300">
              <w:rPr>
                <w:rFonts w:ascii="Calibri" w:hAnsi="Calibri" w:cs="Calibri"/>
                <w:sz w:val="20"/>
                <w:szCs w:val="20"/>
                <w:lang w:val="fr-FR"/>
              </w:rPr>
              <w:t xml:space="preserve">, responsable de la conduite autonome chez TomTom, déclare : </w:t>
            </w:r>
            <w:r w:rsidR="00B21ADE" w:rsidRPr="00A15300">
              <w:rPr>
                <w:rFonts w:ascii="Calibri" w:hAnsi="Calibri" w:cs="Calibri"/>
                <w:i/>
                <w:iCs/>
                <w:sz w:val="20"/>
                <w:szCs w:val="20"/>
                <w:lang w:val="fr-FR"/>
              </w:rPr>
              <w:t>«</w:t>
            </w:r>
            <w:r w:rsidR="00B21ADE" w:rsidRPr="006D7372">
              <w:rPr>
                <w:rFonts w:ascii="Calibri" w:hAnsi="Calibri" w:cs="Calibri"/>
                <w:i/>
                <w:iCs/>
                <w:sz w:val="20"/>
                <w:szCs w:val="20"/>
                <w:lang w:val="fr-FR"/>
              </w:rPr>
              <w:t xml:space="preserve"> En permettant aux constructeurs automobiles de contrôler les endroits où les fonctions de conduite automatisée peuvent être activées, TomTom relève un défi industriel essentiel qui a été mis en évidence par nos partenaires et nos clients. TomTom </w:t>
            </w:r>
            <w:proofErr w:type="spellStart"/>
            <w:r w:rsidR="00B21ADE" w:rsidRPr="006D7372">
              <w:rPr>
                <w:rFonts w:ascii="Calibri" w:hAnsi="Calibri" w:cs="Calibri"/>
                <w:i/>
                <w:iCs/>
                <w:sz w:val="20"/>
                <w:szCs w:val="20"/>
                <w:lang w:val="fr-FR"/>
              </w:rPr>
              <w:t>RoadCheck</w:t>
            </w:r>
            <w:proofErr w:type="spellEnd"/>
            <w:r w:rsidR="00B90528" w:rsidRPr="006D7372">
              <w:rPr>
                <w:rFonts w:ascii="Calibri" w:hAnsi="Calibri" w:cs="Calibri"/>
                <w:i/>
                <w:iCs/>
                <w:sz w:val="20"/>
                <w:szCs w:val="20"/>
                <w:lang w:val="fr-FR"/>
              </w:rPr>
              <w:t>,</w:t>
            </w:r>
            <w:r w:rsidR="00B21ADE" w:rsidRPr="006D7372">
              <w:rPr>
                <w:rFonts w:ascii="Calibri" w:hAnsi="Calibri" w:cs="Calibri"/>
                <w:i/>
                <w:iCs/>
                <w:sz w:val="20"/>
                <w:szCs w:val="20"/>
                <w:lang w:val="fr-FR"/>
              </w:rPr>
              <w:t xml:space="preserve"> une technologie inédite dans l'industrie</w:t>
            </w:r>
            <w:r w:rsidR="00B90528" w:rsidRPr="006D7372">
              <w:rPr>
                <w:rFonts w:ascii="Calibri" w:hAnsi="Calibri" w:cs="Calibri"/>
                <w:i/>
                <w:iCs/>
                <w:sz w:val="20"/>
                <w:szCs w:val="20"/>
                <w:lang w:val="fr-FR"/>
              </w:rPr>
              <w:t>,</w:t>
            </w:r>
            <w:r w:rsidR="00B21ADE" w:rsidRPr="006D7372">
              <w:rPr>
                <w:rFonts w:ascii="Calibri" w:hAnsi="Calibri" w:cs="Calibri"/>
                <w:i/>
                <w:iCs/>
                <w:sz w:val="20"/>
                <w:szCs w:val="20"/>
                <w:lang w:val="fr-FR"/>
              </w:rPr>
              <w:t xml:space="preserve"> va permettre de faire plus rapidement de la conduite autonome une réalité. »</w:t>
            </w:r>
          </w:p>
          <w:p w14:paraId="1FB13570" w14:textId="0D05CAC9" w:rsidR="00B21ADE" w:rsidRPr="006D7372" w:rsidRDefault="001619C4" w:rsidP="00693B98">
            <w:pPr>
              <w:spacing w:line="360" w:lineRule="auto"/>
              <w:outlineLvl w:val="0"/>
              <w:rPr>
                <w:rFonts w:ascii="Calibri" w:hAnsi="Calibri" w:cs="Calibri"/>
                <w:bCs/>
                <w:color w:val="000000" w:themeColor="text1"/>
                <w:sz w:val="20"/>
                <w:szCs w:val="20"/>
                <w:lang w:val="fr-FR"/>
              </w:rPr>
            </w:pPr>
            <w:r w:rsidRPr="006D7372">
              <w:rPr>
                <w:rFonts w:ascii="Calibri" w:hAnsi="Calibri" w:cs="Calibri"/>
                <w:bCs/>
                <w:color w:val="000000" w:themeColor="text1"/>
                <w:sz w:val="20"/>
                <w:szCs w:val="20"/>
                <w:lang w:val="fr-FR"/>
              </w:rPr>
              <w:t>Le portefeuille de</w:t>
            </w:r>
            <w:r w:rsidR="00B90528" w:rsidRPr="006D7372">
              <w:rPr>
                <w:rFonts w:ascii="Calibri" w:hAnsi="Calibri" w:cs="Calibri"/>
                <w:bCs/>
                <w:color w:val="000000" w:themeColor="text1"/>
                <w:sz w:val="20"/>
                <w:szCs w:val="20"/>
                <w:lang w:val="fr-FR"/>
              </w:rPr>
              <w:t xml:space="preserve">s solutions </w:t>
            </w:r>
            <w:r w:rsidRPr="006D7372">
              <w:rPr>
                <w:rFonts w:ascii="Calibri" w:hAnsi="Calibri" w:cs="Calibri"/>
                <w:bCs/>
                <w:color w:val="000000" w:themeColor="text1"/>
                <w:sz w:val="20"/>
                <w:szCs w:val="20"/>
                <w:lang w:val="fr-FR"/>
              </w:rPr>
              <w:t xml:space="preserve">TomTom en matière d'automatisation des véhicules comprend désormais </w:t>
            </w:r>
            <w:r w:rsidR="00B21ADE" w:rsidRPr="006D7372">
              <w:rPr>
                <w:rFonts w:ascii="Calibri" w:hAnsi="Calibri" w:cs="Calibri"/>
                <w:bCs/>
                <w:color w:val="000000" w:themeColor="text1"/>
                <w:sz w:val="20"/>
                <w:szCs w:val="20"/>
                <w:lang w:val="fr-FR"/>
              </w:rPr>
              <w:t>: l</w:t>
            </w:r>
            <w:r w:rsidR="00B90528" w:rsidRPr="006D7372">
              <w:rPr>
                <w:rFonts w:ascii="Calibri" w:hAnsi="Calibri" w:cs="Calibri"/>
                <w:bCs/>
                <w:color w:val="000000" w:themeColor="text1"/>
                <w:sz w:val="20"/>
                <w:szCs w:val="20"/>
                <w:lang w:val="fr-FR"/>
              </w:rPr>
              <w:t xml:space="preserve">es cartographies </w:t>
            </w:r>
            <w:r w:rsidR="00B21ADE" w:rsidRPr="006D7372">
              <w:rPr>
                <w:rFonts w:ascii="Calibri" w:hAnsi="Calibri" w:cs="Calibri"/>
                <w:bCs/>
                <w:color w:val="000000" w:themeColor="text1"/>
                <w:sz w:val="20"/>
                <w:szCs w:val="20"/>
                <w:lang w:val="fr-FR"/>
              </w:rPr>
              <w:t xml:space="preserve">TomTom HD </w:t>
            </w:r>
            <w:proofErr w:type="spellStart"/>
            <w:r w:rsidR="00B21ADE" w:rsidRPr="006D7372">
              <w:rPr>
                <w:rFonts w:ascii="Calibri" w:hAnsi="Calibri" w:cs="Calibri"/>
                <w:bCs/>
                <w:color w:val="000000" w:themeColor="text1"/>
                <w:sz w:val="20"/>
                <w:szCs w:val="20"/>
                <w:lang w:val="fr-FR"/>
              </w:rPr>
              <w:t>Map</w:t>
            </w:r>
            <w:proofErr w:type="spellEnd"/>
            <w:r w:rsidR="00B90528" w:rsidRPr="006D7372">
              <w:rPr>
                <w:rFonts w:ascii="Calibri" w:hAnsi="Calibri" w:cs="Calibri"/>
                <w:bCs/>
                <w:color w:val="000000" w:themeColor="text1"/>
                <w:sz w:val="20"/>
                <w:szCs w:val="20"/>
                <w:lang w:val="fr-FR"/>
              </w:rPr>
              <w:t xml:space="preserve"> et </w:t>
            </w:r>
            <w:r w:rsidR="00B21ADE" w:rsidRPr="006D7372">
              <w:rPr>
                <w:rFonts w:ascii="Calibri" w:hAnsi="Calibri" w:cs="Calibri"/>
                <w:bCs/>
                <w:color w:val="000000" w:themeColor="text1"/>
                <w:sz w:val="20"/>
                <w:szCs w:val="20"/>
                <w:lang w:val="fr-FR"/>
              </w:rPr>
              <w:t xml:space="preserve">TomTom ADAS </w:t>
            </w:r>
            <w:proofErr w:type="spellStart"/>
            <w:r w:rsidR="00B21ADE" w:rsidRPr="006D7372">
              <w:rPr>
                <w:rFonts w:ascii="Calibri" w:hAnsi="Calibri" w:cs="Calibri"/>
                <w:bCs/>
                <w:color w:val="000000" w:themeColor="text1"/>
                <w:sz w:val="20"/>
                <w:szCs w:val="20"/>
                <w:lang w:val="fr-FR"/>
              </w:rPr>
              <w:t>Map</w:t>
            </w:r>
            <w:proofErr w:type="spellEnd"/>
            <w:r w:rsidR="00B21ADE" w:rsidRPr="006D7372">
              <w:rPr>
                <w:rFonts w:ascii="Calibri" w:hAnsi="Calibri" w:cs="Calibri"/>
                <w:bCs/>
                <w:color w:val="000000" w:themeColor="text1"/>
                <w:sz w:val="20"/>
                <w:szCs w:val="20"/>
                <w:lang w:val="fr-FR"/>
              </w:rPr>
              <w:t xml:space="preserve">, un service de gestion des risques, TomTom </w:t>
            </w:r>
            <w:proofErr w:type="spellStart"/>
            <w:r w:rsidR="00B21ADE" w:rsidRPr="006D7372">
              <w:rPr>
                <w:rFonts w:ascii="Calibri" w:hAnsi="Calibri" w:cs="Calibri"/>
                <w:bCs/>
                <w:color w:val="000000" w:themeColor="text1"/>
                <w:sz w:val="20"/>
                <w:szCs w:val="20"/>
                <w:lang w:val="fr-FR"/>
              </w:rPr>
              <w:t>AutoStream</w:t>
            </w:r>
            <w:proofErr w:type="spellEnd"/>
            <w:r w:rsidR="00B21ADE" w:rsidRPr="006D7372">
              <w:rPr>
                <w:rFonts w:ascii="Calibri" w:hAnsi="Calibri" w:cs="Calibri"/>
                <w:bCs/>
                <w:color w:val="000000" w:themeColor="text1"/>
                <w:sz w:val="20"/>
                <w:szCs w:val="20"/>
                <w:lang w:val="fr-FR"/>
              </w:rPr>
              <w:t xml:space="preserve">, TomTom </w:t>
            </w:r>
            <w:proofErr w:type="spellStart"/>
            <w:r w:rsidR="00B21ADE" w:rsidRPr="006D7372">
              <w:rPr>
                <w:rFonts w:ascii="Calibri" w:hAnsi="Calibri" w:cs="Calibri"/>
                <w:bCs/>
                <w:color w:val="000000" w:themeColor="text1"/>
                <w:sz w:val="20"/>
                <w:szCs w:val="20"/>
                <w:lang w:val="fr-FR"/>
              </w:rPr>
              <w:t>Vehicle</w:t>
            </w:r>
            <w:proofErr w:type="spellEnd"/>
            <w:r w:rsidR="00B21ADE" w:rsidRPr="006D7372">
              <w:rPr>
                <w:rFonts w:ascii="Calibri" w:hAnsi="Calibri" w:cs="Calibri"/>
                <w:bCs/>
                <w:color w:val="000000" w:themeColor="text1"/>
                <w:sz w:val="20"/>
                <w:szCs w:val="20"/>
                <w:lang w:val="fr-FR"/>
              </w:rPr>
              <w:t xml:space="preserve"> Horizon et TomTom </w:t>
            </w:r>
            <w:proofErr w:type="spellStart"/>
            <w:r w:rsidR="00B21ADE" w:rsidRPr="006D7372">
              <w:rPr>
                <w:rFonts w:ascii="Calibri" w:hAnsi="Calibri" w:cs="Calibri"/>
                <w:bCs/>
                <w:color w:val="000000" w:themeColor="text1"/>
                <w:sz w:val="20"/>
                <w:szCs w:val="20"/>
                <w:lang w:val="fr-FR"/>
              </w:rPr>
              <w:t>RoadCheck</w:t>
            </w:r>
            <w:proofErr w:type="spellEnd"/>
            <w:r w:rsidR="00B21ADE" w:rsidRPr="006D7372">
              <w:rPr>
                <w:rFonts w:ascii="Calibri" w:hAnsi="Calibri" w:cs="Calibri"/>
                <w:bCs/>
                <w:color w:val="000000" w:themeColor="text1"/>
                <w:sz w:val="20"/>
                <w:szCs w:val="20"/>
                <w:lang w:val="fr-FR"/>
              </w:rPr>
              <w:t>.</w:t>
            </w:r>
          </w:p>
          <w:p w14:paraId="6C5BD24A" w14:textId="77777777" w:rsidR="00B21ADE" w:rsidRPr="006D7372" w:rsidRDefault="00B21ADE" w:rsidP="00693B98">
            <w:pPr>
              <w:spacing w:line="360" w:lineRule="auto"/>
              <w:outlineLvl w:val="0"/>
              <w:rPr>
                <w:rFonts w:ascii="Calibri" w:hAnsi="Calibri" w:cs="Calibri"/>
                <w:b/>
                <w:color w:val="000000" w:themeColor="text1"/>
                <w:sz w:val="20"/>
                <w:szCs w:val="20"/>
                <w:lang w:val="fr-FR"/>
              </w:rPr>
            </w:pPr>
          </w:p>
          <w:p w14:paraId="199F6176" w14:textId="108C0250" w:rsidR="00B21ADE" w:rsidRPr="00A15300" w:rsidRDefault="00B21ADE" w:rsidP="00693B98">
            <w:pPr>
              <w:spacing w:line="360" w:lineRule="auto"/>
              <w:outlineLvl w:val="0"/>
              <w:rPr>
                <w:rFonts w:ascii="Calibri" w:hAnsi="Calibri" w:cs="Calibri"/>
                <w:color w:val="000000" w:themeColor="text1"/>
                <w:sz w:val="20"/>
                <w:szCs w:val="20"/>
                <w:lang w:val="fr-FR"/>
              </w:rPr>
            </w:pPr>
            <w:r w:rsidRPr="006D7372">
              <w:rPr>
                <w:rFonts w:ascii="Calibri" w:hAnsi="Calibri" w:cs="Calibri"/>
                <w:bCs/>
                <w:i/>
                <w:color w:val="000000" w:themeColor="text1"/>
                <w:sz w:val="20"/>
                <w:szCs w:val="20"/>
                <w:lang w:val="fr-FR"/>
              </w:rPr>
              <w:t>« Avec l'ajout d</w:t>
            </w:r>
            <w:r w:rsidR="001619C4" w:rsidRPr="006D7372">
              <w:rPr>
                <w:rFonts w:ascii="Calibri" w:hAnsi="Calibri" w:cs="Calibri"/>
                <w:bCs/>
                <w:i/>
                <w:color w:val="000000" w:themeColor="text1"/>
                <w:sz w:val="20"/>
                <w:szCs w:val="20"/>
                <w:lang w:val="fr-FR"/>
              </w:rPr>
              <w:t>e</w:t>
            </w:r>
            <w:r w:rsidRPr="006D7372">
              <w:rPr>
                <w:rFonts w:ascii="Calibri" w:hAnsi="Calibri" w:cs="Calibri"/>
                <w:bCs/>
                <w:i/>
                <w:color w:val="000000" w:themeColor="text1"/>
                <w:sz w:val="20"/>
                <w:szCs w:val="20"/>
                <w:lang w:val="fr-FR"/>
              </w:rPr>
              <w:t xml:space="preserve"> TomTom </w:t>
            </w:r>
            <w:proofErr w:type="spellStart"/>
            <w:r w:rsidRPr="006D7372">
              <w:rPr>
                <w:rFonts w:ascii="Calibri" w:hAnsi="Calibri" w:cs="Calibri"/>
                <w:bCs/>
                <w:i/>
                <w:color w:val="000000" w:themeColor="text1"/>
                <w:sz w:val="20"/>
                <w:szCs w:val="20"/>
                <w:lang w:val="fr-FR"/>
              </w:rPr>
              <w:t>RoadCheck</w:t>
            </w:r>
            <w:proofErr w:type="spellEnd"/>
            <w:r w:rsidRPr="006D7372">
              <w:rPr>
                <w:rFonts w:ascii="Calibri" w:hAnsi="Calibri" w:cs="Calibri"/>
                <w:bCs/>
                <w:i/>
                <w:color w:val="000000" w:themeColor="text1"/>
                <w:sz w:val="20"/>
                <w:szCs w:val="20"/>
                <w:lang w:val="fr-FR"/>
              </w:rPr>
              <w:t>, nous sommes devenus les premiers à offrir aux constructeurs automobiles un service complet de cartographie pour une conduite automatisée en toute sécurité</w:t>
            </w:r>
            <w:r w:rsidR="00346D85" w:rsidRPr="006D7372">
              <w:rPr>
                <w:rFonts w:ascii="Calibri" w:hAnsi="Calibri" w:cs="Calibri"/>
                <w:bCs/>
                <w:i/>
                <w:color w:val="000000" w:themeColor="text1"/>
                <w:sz w:val="20"/>
                <w:szCs w:val="20"/>
                <w:lang w:val="fr-FR"/>
              </w:rPr>
              <w:t>,</w:t>
            </w:r>
            <w:r w:rsidRPr="006D7372">
              <w:rPr>
                <w:rFonts w:ascii="Calibri" w:hAnsi="Calibri" w:cs="Calibri"/>
                <w:bCs/>
                <w:i/>
                <w:color w:val="000000" w:themeColor="text1"/>
                <w:sz w:val="20"/>
                <w:szCs w:val="20"/>
                <w:lang w:val="fr-FR"/>
              </w:rPr>
              <w:t> »</w:t>
            </w:r>
            <w:r w:rsidRPr="006D7372">
              <w:rPr>
                <w:rFonts w:ascii="Calibri" w:hAnsi="Calibri" w:cs="Calibri"/>
                <w:bCs/>
                <w:color w:val="000000" w:themeColor="text1"/>
                <w:sz w:val="20"/>
                <w:szCs w:val="20"/>
                <w:lang w:val="fr-FR"/>
              </w:rPr>
              <w:t xml:space="preserve"> </w:t>
            </w:r>
            <w:r w:rsidR="00346D85" w:rsidRPr="00A15300">
              <w:rPr>
                <w:rFonts w:ascii="Calibri" w:hAnsi="Calibri" w:cs="Calibri"/>
                <w:color w:val="000000" w:themeColor="text1"/>
                <w:sz w:val="20"/>
                <w:szCs w:val="20"/>
                <w:lang w:val="fr-FR"/>
              </w:rPr>
              <w:t>poursuit</w:t>
            </w:r>
            <w:r w:rsidR="001F39D0" w:rsidRPr="00A15300">
              <w:rPr>
                <w:rFonts w:ascii="Calibri" w:hAnsi="Calibri" w:cs="Calibri"/>
                <w:color w:val="000000" w:themeColor="text1"/>
                <w:sz w:val="20"/>
                <w:szCs w:val="20"/>
                <w:lang w:val="fr-FR"/>
              </w:rPr>
              <w:t xml:space="preserve"> Willem</w:t>
            </w:r>
            <w:r w:rsidRPr="00A15300">
              <w:rPr>
                <w:rFonts w:ascii="Calibri" w:hAnsi="Calibri" w:cs="Calibri"/>
                <w:color w:val="000000" w:themeColor="text1"/>
                <w:sz w:val="20"/>
                <w:szCs w:val="20"/>
                <w:lang w:val="fr-FR"/>
              </w:rPr>
              <w:t xml:space="preserve"> Strijbosch.</w:t>
            </w:r>
          </w:p>
          <w:p w14:paraId="126ABA05" w14:textId="77777777" w:rsidR="00B21ADE" w:rsidRPr="006D7372" w:rsidRDefault="00B21ADE" w:rsidP="00693B98">
            <w:pPr>
              <w:spacing w:line="360" w:lineRule="auto"/>
              <w:outlineLvl w:val="0"/>
              <w:rPr>
                <w:rFonts w:ascii="Calibri" w:hAnsi="Calibri" w:cs="Calibri"/>
                <w:b/>
                <w:color w:val="000000" w:themeColor="text1"/>
                <w:sz w:val="20"/>
                <w:szCs w:val="20"/>
                <w:lang w:val="fr-FR"/>
              </w:rPr>
            </w:pPr>
          </w:p>
          <w:p w14:paraId="236F169A" w14:textId="5FB34A97" w:rsidR="00B21ADE" w:rsidRPr="006D7372" w:rsidRDefault="00B21ADE" w:rsidP="00693B98">
            <w:pPr>
              <w:spacing w:line="360" w:lineRule="auto"/>
              <w:outlineLvl w:val="0"/>
              <w:rPr>
                <w:rFonts w:ascii="Calibri" w:hAnsi="Calibri" w:cs="Calibri"/>
                <w:bCs/>
                <w:color w:val="000000" w:themeColor="text1"/>
                <w:sz w:val="20"/>
                <w:szCs w:val="20"/>
                <w:lang w:val="fr-FR"/>
              </w:rPr>
            </w:pPr>
            <w:r w:rsidRPr="006D7372">
              <w:rPr>
                <w:rFonts w:ascii="Calibri" w:hAnsi="Calibri" w:cs="Calibri"/>
                <w:bCs/>
                <w:color w:val="000000" w:themeColor="text1"/>
                <w:sz w:val="20"/>
                <w:szCs w:val="20"/>
                <w:lang w:val="fr-FR"/>
              </w:rPr>
              <w:t xml:space="preserve">TomTom </w:t>
            </w:r>
            <w:proofErr w:type="spellStart"/>
            <w:r w:rsidRPr="006D7372">
              <w:rPr>
                <w:rFonts w:ascii="Calibri" w:hAnsi="Calibri" w:cs="Calibri"/>
                <w:bCs/>
                <w:color w:val="000000" w:themeColor="text1"/>
                <w:sz w:val="20"/>
                <w:szCs w:val="20"/>
                <w:lang w:val="fr-FR"/>
              </w:rPr>
              <w:t>RoadCheck</w:t>
            </w:r>
            <w:proofErr w:type="spellEnd"/>
            <w:r w:rsidRPr="006D7372">
              <w:rPr>
                <w:rFonts w:ascii="Calibri" w:hAnsi="Calibri" w:cs="Calibri"/>
                <w:bCs/>
                <w:color w:val="000000" w:themeColor="text1"/>
                <w:sz w:val="20"/>
                <w:szCs w:val="20"/>
                <w:lang w:val="fr-FR"/>
              </w:rPr>
              <w:t xml:space="preserve"> sera </w:t>
            </w:r>
            <w:r w:rsidR="00346D85" w:rsidRPr="006D7372">
              <w:rPr>
                <w:rFonts w:ascii="Calibri" w:hAnsi="Calibri" w:cs="Calibri"/>
                <w:bCs/>
                <w:color w:val="000000" w:themeColor="text1"/>
                <w:sz w:val="20"/>
                <w:szCs w:val="20"/>
                <w:lang w:val="fr-FR"/>
              </w:rPr>
              <w:t>déployé en production</w:t>
            </w:r>
            <w:r w:rsidR="001F39D0" w:rsidRPr="006D7372">
              <w:rPr>
                <w:rFonts w:ascii="Calibri" w:hAnsi="Calibri" w:cs="Calibri"/>
                <w:bCs/>
                <w:color w:val="000000" w:themeColor="text1"/>
                <w:sz w:val="20"/>
                <w:szCs w:val="20"/>
                <w:lang w:val="fr-FR"/>
              </w:rPr>
              <w:t xml:space="preserve"> par</w:t>
            </w:r>
            <w:r w:rsidRPr="006D7372">
              <w:rPr>
                <w:rFonts w:ascii="Calibri" w:hAnsi="Calibri" w:cs="Calibri"/>
                <w:bCs/>
                <w:color w:val="000000" w:themeColor="text1"/>
                <w:sz w:val="20"/>
                <w:szCs w:val="20"/>
                <w:lang w:val="fr-FR"/>
              </w:rPr>
              <w:t xml:space="preserve"> un grand constructeur automobile mondial </w:t>
            </w:r>
            <w:r w:rsidR="00346D85" w:rsidRPr="006D7372">
              <w:rPr>
                <w:rFonts w:ascii="Calibri" w:hAnsi="Calibri" w:cs="Calibri"/>
                <w:bCs/>
                <w:color w:val="000000" w:themeColor="text1"/>
                <w:sz w:val="20"/>
                <w:szCs w:val="20"/>
                <w:lang w:val="fr-FR"/>
              </w:rPr>
              <w:t>dès</w:t>
            </w:r>
            <w:r w:rsidRPr="006D7372">
              <w:rPr>
                <w:rFonts w:ascii="Calibri" w:hAnsi="Calibri" w:cs="Calibri"/>
                <w:bCs/>
                <w:color w:val="000000" w:themeColor="text1"/>
                <w:sz w:val="20"/>
                <w:szCs w:val="20"/>
                <w:lang w:val="fr-FR"/>
              </w:rPr>
              <w:t xml:space="preserve"> 2021</w:t>
            </w:r>
            <w:r w:rsidR="00346D85" w:rsidRPr="006D7372">
              <w:rPr>
                <w:rFonts w:ascii="Calibri" w:hAnsi="Calibri" w:cs="Calibri"/>
                <w:bCs/>
                <w:color w:val="000000" w:themeColor="text1"/>
                <w:sz w:val="20"/>
                <w:szCs w:val="20"/>
                <w:lang w:val="fr-FR"/>
              </w:rPr>
              <w:t xml:space="preserve"> aux</w:t>
            </w:r>
            <w:r w:rsidR="001619C4" w:rsidRPr="006D7372">
              <w:rPr>
                <w:rFonts w:ascii="Calibri" w:hAnsi="Calibri" w:cs="Calibri"/>
                <w:bCs/>
                <w:color w:val="000000" w:themeColor="text1"/>
                <w:sz w:val="20"/>
                <w:szCs w:val="20"/>
                <w:lang w:val="fr-FR"/>
              </w:rPr>
              <w:t xml:space="preserve"> </w:t>
            </w:r>
            <w:r w:rsidRPr="006D7372">
              <w:rPr>
                <w:rFonts w:ascii="Calibri" w:hAnsi="Calibri" w:cs="Calibri"/>
                <w:bCs/>
                <w:color w:val="000000" w:themeColor="text1"/>
                <w:sz w:val="20"/>
                <w:szCs w:val="20"/>
                <w:lang w:val="fr-FR"/>
              </w:rPr>
              <w:t>États-Unis.</w:t>
            </w:r>
          </w:p>
          <w:p w14:paraId="77C2E20A" w14:textId="77777777" w:rsidR="00B21ADE" w:rsidRPr="006D7372" w:rsidRDefault="00B21ADE" w:rsidP="00693B98">
            <w:pPr>
              <w:spacing w:line="360" w:lineRule="auto"/>
              <w:outlineLvl w:val="0"/>
              <w:rPr>
                <w:rFonts w:ascii="Calibri" w:hAnsi="Calibri" w:cs="Calibri"/>
                <w:b/>
                <w:color w:val="000000" w:themeColor="text1"/>
                <w:sz w:val="20"/>
                <w:szCs w:val="20"/>
                <w:lang w:val="fr-FR"/>
              </w:rPr>
            </w:pPr>
          </w:p>
          <w:p w14:paraId="0A66A082" w14:textId="77777777" w:rsidR="00830A4C" w:rsidRPr="006D7372" w:rsidRDefault="00830A4C" w:rsidP="00693B98">
            <w:pPr>
              <w:spacing w:line="360" w:lineRule="auto"/>
              <w:rPr>
                <w:rFonts w:ascii="Calibri" w:hAnsi="Calibri" w:cs="Calibri"/>
                <w:b/>
                <w:bCs/>
                <w:sz w:val="20"/>
                <w:szCs w:val="20"/>
                <w:lang w:val="fr-FR"/>
              </w:rPr>
            </w:pPr>
            <w:r w:rsidRPr="006D7372">
              <w:rPr>
                <w:rFonts w:ascii="Calibri" w:hAnsi="Calibri" w:cs="Calibri"/>
                <w:b/>
                <w:bCs/>
                <w:sz w:val="20"/>
                <w:szCs w:val="20"/>
                <w:lang w:val="fr-FR"/>
              </w:rPr>
              <w:t>À propos TomTom</w:t>
            </w:r>
          </w:p>
          <w:p w14:paraId="1E284CE8" w14:textId="77777777" w:rsidR="00830A4C" w:rsidRPr="006D7372" w:rsidRDefault="00830A4C" w:rsidP="00693B98">
            <w:pPr>
              <w:spacing w:line="360" w:lineRule="auto"/>
              <w:rPr>
                <w:rFonts w:ascii="Calibri" w:hAnsi="Calibri" w:cs="Calibri"/>
                <w:sz w:val="20"/>
                <w:szCs w:val="20"/>
                <w:lang w:val="fr-FR"/>
              </w:rPr>
            </w:pPr>
            <w:r w:rsidRPr="006D7372">
              <w:rPr>
                <w:rFonts w:ascii="Calibri" w:hAnsi="Calibri" w:cs="Calibri"/>
                <w:sz w:val="20"/>
                <w:szCs w:val="20"/>
                <w:lang w:val="fr-FR"/>
              </w:rPr>
              <w:t>Principal spécialiste indépendant des technologies de localisation, TomTom redéfinit la mobilité grâce à ses cartes et logiciels de navigation, son information trafic et ses services en temps réel d’une extrême précision.</w:t>
            </w:r>
          </w:p>
          <w:p w14:paraId="0B1B242B" w14:textId="77777777" w:rsidR="00830A4C" w:rsidRPr="006D7372" w:rsidRDefault="00830A4C" w:rsidP="00693B98">
            <w:pPr>
              <w:spacing w:line="360" w:lineRule="auto"/>
              <w:rPr>
                <w:rFonts w:ascii="Calibri" w:hAnsi="Calibri" w:cs="Calibri"/>
                <w:sz w:val="20"/>
                <w:szCs w:val="20"/>
                <w:lang w:val="fr-FR"/>
              </w:rPr>
            </w:pPr>
            <w:r w:rsidRPr="006D7372">
              <w:rPr>
                <w:rFonts w:ascii="Calibri" w:hAnsi="Calibri" w:cs="Calibr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2B474ED4" w14:textId="77777777" w:rsidR="00830A4C" w:rsidRPr="006D7372" w:rsidRDefault="00830A4C" w:rsidP="00693B98">
            <w:pPr>
              <w:spacing w:line="360" w:lineRule="auto"/>
              <w:rPr>
                <w:rStyle w:val="Hyperlink"/>
                <w:rFonts w:ascii="Calibri" w:hAnsi="Calibri" w:cs="Calibri"/>
                <w:sz w:val="20"/>
                <w:szCs w:val="20"/>
                <w:lang w:val="fr-FR"/>
              </w:rPr>
            </w:pPr>
            <w:r w:rsidRPr="006D7372">
              <w:rPr>
                <w:rFonts w:ascii="Calibri" w:hAnsi="Calibri" w:cs="Calibri"/>
                <w:sz w:val="20"/>
                <w:szCs w:val="20"/>
                <w:lang w:val="fr-FR"/>
              </w:rPr>
              <w:t>Basé à Amsterdam avec des bureaux dans 30 pays, TomTom accompagne chaque jour des centaines de millions de personnes à travers le monde qui font confiance à ses technologies.</w:t>
            </w:r>
          </w:p>
          <w:p w14:paraId="69A7E03F" w14:textId="77777777" w:rsidR="00830A4C" w:rsidRPr="006D7372" w:rsidRDefault="00830A4C" w:rsidP="00693B98">
            <w:pPr>
              <w:spacing w:line="360" w:lineRule="auto"/>
              <w:rPr>
                <w:rStyle w:val="Hyperlink"/>
                <w:rFonts w:ascii="Calibri" w:hAnsi="Calibri" w:cs="Calibri"/>
                <w:sz w:val="20"/>
                <w:szCs w:val="20"/>
                <w:lang w:val="fr-FR"/>
              </w:rPr>
            </w:pPr>
          </w:p>
          <w:p w14:paraId="37F01685" w14:textId="44713A70" w:rsidR="00830A4C" w:rsidRPr="00AC292B" w:rsidRDefault="00830A4C" w:rsidP="00AC292B">
            <w:pPr>
              <w:pStyle w:val="Normaalweb"/>
              <w:spacing w:before="0" w:beforeAutospacing="0" w:after="120" w:afterAutospacing="0" w:line="360" w:lineRule="auto"/>
              <w:rPr>
                <w:rFonts w:ascii="Calibri" w:eastAsiaTheme="minorHAnsi" w:hAnsi="Calibri" w:cs="Calibri"/>
                <w:b/>
                <w:bCs/>
                <w:sz w:val="20"/>
                <w:szCs w:val="20"/>
                <w:lang w:val="fr-FR" w:eastAsia="en-US"/>
              </w:rPr>
            </w:pPr>
            <w:r w:rsidRPr="006D7372">
              <w:rPr>
                <w:rFonts w:ascii="Calibri" w:eastAsiaTheme="minorHAnsi" w:hAnsi="Calibri" w:cs="Calibri"/>
                <w:b/>
                <w:bCs/>
                <w:sz w:val="20"/>
                <w:szCs w:val="20"/>
                <w:lang w:val="fr-FR" w:eastAsia="en-US"/>
              </w:rPr>
              <w:t>Contacts presse :</w:t>
            </w:r>
            <w:r w:rsidR="00AC292B">
              <w:rPr>
                <w:rFonts w:ascii="Calibri" w:eastAsiaTheme="minorHAnsi" w:hAnsi="Calibri" w:cs="Calibri"/>
                <w:b/>
                <w:bCs/>
                <w:sz w:val="20"/>
                <w:szCs w:val="20"/>
                <w:lang w:val="fr-FR" w:eastAsia="en-US"/>
              </w:rPr>
              <w:br/>
            </w:r>
            <w:bookmarkStart w:id="0" w:name="_GoBack"/>
            <w:bookmarkEnd w:id="0"/>
            <w:r w:rsidR="006D7372" w:rsidRPr="006D7372">
              <w:rPr>
                <w:rFonts w:ascii="Calibri" w:hAnsi="Calibri" w:cs="Calibri"/>
                <w:sz w:val="20"/>
                <w:szCs w:val="20"/>
              </w:rPr>
              <w:t xml:space="preserve">Square Egg Communications, Sandra Van </w:t>
            </w:r>
            <w:proofErr w:type="spellStart"/>
            <w:r w:rsidR="006D7372" w:rsidRPr="006D7372">
              <w:rPr>
                <w:rFonts w:ascii="Calibri" w:hAnsi="Calibri" w:cs="Calibri"/>
                <w:sz w:val="20"/>
                <w:szCs w:val="20"/>
              </w:rPr>
              <w:t>Hauwaert</w:t>
            </w:r>
            <w:proofErr w:type="spellEnd"/>
            <w:r w:rsidR="006D7372" w:rsidRPr="006D7372">
              <w:rPr>
                <w:rFonts w:ascii="Calibri" w:hAnsi="Calibri" w:cs="Calibri"/>
                <w:sz w:val="20"/>
                <w:szCs w:val="20"/>
              </w:rPr>
              <w:t xml:space="preserve">, </w:t>
            </w:r>
            <w:hyperlink r:id="rId15" w:history="1">
              <w:r w:rsidR="006D7372" w:rsidRPr="006D7372">
                <w:rPr>
                  <w:rStyle w:val="Hyperlink"/>
                  <w:rFonts w:ascii="Calibri" w:hAnsi="Calibri" w:cs="Calibri"/>
                  <w:sz w:val="20"/>
                  <w:szCs w:val="20"/>
                </w:rPr>
                <w:t>sandra@square-egg.be</w:t>
              </w:r>
            </w:hyperlink>
            <w:r w:rsidR="006D7372" w:rsidRPr="006D7372">
              <w:rPr>
                <w:rFonts w:ascii="Calibri" w:hAnsi="Calibri" w:cs="Calibri"/>
                <w:sz w:val="20"/>
                <w:szCs w:val="20"/>
              </w:rPr>
              <w:t>, GSM 0497251816.</w:t>
            </w:r>
          </w:p>
          <w:p w14:paraId="109CAFD4" w14:textId="77777777" w:rsidR="00830A4C" w:rsidRPr="006D7372" w:rsidRDefault="00830A4C" w:rsidP="00693B98">
            <w:pPr>
              <w:pStyle w:val="paragraph"/>
              <w:spacing w:after="240" w:line="360" w:lineRule="auto"/>
              <w:textAlignment w:val="baseline"/>
              <w:rPr>
                <w:rFonts w:ascii="Calibri" w:hAnsi="Calibri" w:cs="Calibri"/>
                <w:sz w:val="20"/>
                <w:szCs w:val="20"/>
                <w:lang w:val="fr-FR"/>
              </w:rPr>
            </w:pPr>
          </w:p>
          <w:p w14:paraId="661224BD" w14:textId="77777777" w:rsidR="00830A4C" w:rsidRPr="006D7372" w:rsidRDefault="00830A4C" w:rsidP="00693B98">
            <w:pPr>
              <w:spacing w:line="360" w:lineRule="auto"/>
              <w:rPr>
                <w:rFonts w:ascii="Calibri" w:hAnsi="Calibri" w:cs="Calibri"/>
                <w:b/>
                <w:sz w:val="20"/>
                <w:szCs w:val="20"/>
                <w:lang w:val="fr-FR"/>
              </w:rPr>
            </w:pPr>
          </w:p>
        </w:tc>
      </w:tr>
    </w:tbl>
    <w:p w14:paraId="002EFDF6" w14:textId="77777777" w:rsidR="00830A4C" w:rsidRDefault="00830A4C" w:rsidP="006D7372">
      <w:pPr>
        <w:spacing w:line="360" w:lineRule="auto"/>
        <w:jc w:val="center"/>
        <w:rPr>
          <w:rFonts w:asciiTheme="minorHAnsi" w:hAnsiTheme="minorHAnsi" w:cstheme="minorHAnsi"/>
          <w:b/>
          <w:sz w:val="28"/>
          <w:szCs w:val="28"/>
          <w:lang w:val="fr-FR"/>
        </w:rPr>
      </w:pPr>
    </w:p>
    <w:p w14:paraId="25D17965" w14:textId="77777777" w:rsidR="00830A4C" w:rsidRDefault="00830A4C" w:rsidP="006D7372">
      <w:pPr>
        <w:spacing w:line="360" w:lineRule="auto"/>
        <w:jc w:val="center"/>
        <w:rPr>
          <w:rFonts w:asciiTheme="minorHAnsi" w:hAnsiTheme="minorHAnsi" w:cstheme="minorHAnsi"/>
          <w:b/>
          <w:sz w:val="28"/>
          <w:szCs w:val="28"/>
          <w:lang w:val="fr-FR"/>
        </w:rPr>
      </w:pPr>
    </w:p>
    <w:p w14:paraId="702AE5EA" w14:textId="77777777" w:rsidR="007A7158" w:rsidRDefault="007A7158" w:rsidP="006D7372">
      <w:pPr>
        <w:spacing w:line="360" w:lineRule="auto"/>
        <w:rPr>
          <w:rFonts w:asciiTheme="minorHAnsi" w:hAnsiTheme="minorHAnsi" w:cstheme="minorHAnsi"/>
          <w:lang w:val="fr-FR"/>
        </w:rPr>
      </w:pPr>
    </w:p>
    <w:p w14:paraId="38C34283" w14:textId="77777777" w:rsidR="0076533E" w:rsidRDefault="008242C2" w:rsidP="006D7372">
      <w:pPr>
        <w:spacing w:line="360" w:lineRule="auto"/>
        <w:rPr>
          <w:rFonts w:asciiTheme="minorHAnsi" w:hAnsiTheme="minorHAnsi" w:cstheme="minorHAnsi"/>
          <w:lang w:val="fr-FR"/>
        </w:rPr>
      </w:pPr>
      <w:r>
        <w:rPr>
          <w:rFonts w:asciiTheme="minorHAnsi" w:hAnsiTheme="minorHAnsi" w:cstheme="minorHAnsi"/>
          <w:lang w:val="fr-FR"/>
        </w:rPr>
        <w:t xml:space="preserve">             </w:t>
      </w:r>
    </w:p>
    <w:p w14:paraId="35DB62D9" w14:textId="77777777" w:rsidR="008242C2" w:rsidRPr="008242C2" w:rsidRDefault="008242C2" w:rsidP="006D7372">
      <w:pPr>
        <w:spacing w:line="360" w:lineRule="auto"/>
        <w:rPr>
          <w:rFonts w:asciiTheme="minorHAnsi" w:hAnsiTheme="minorHAnsi" w:cstheme="minorHAnsi"/>
          <w:sz w:val="10"/>
          <w:szCs w:val="10"/>
          <w:lang w:val="fr-FR"/>
        </w:rPr>
      </w:pPr>
    </w:p>
    <w:p w14:paraId="3C6BEEB5" w14:textId="77777777" w:rsidR="0076533E" w:rsidRDefault="0076533E" w:rsidP="006D7372">
      <w:pPr>
        <w:spacing w:line="360" w:lineRule="auto"/>
        <w:rPr>
          <w:rStyle w:val="Hyperlink"/>
          <w:rFonts w:eastAsia="MS Mincho" w:cstheme="minorHAnsi"/>
        </w:rPr>
      </w:pPr>
    </w:p>
    <w:sectPr w:rsidR="0076533E" w:rsidSect="00192FF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77DD" w14:textId="77777777" w:rsidR="00C6003C" w:rsidRDefault="00C6003C" w:rsidP="0004773B">
      <w:r>
        <w:separator/>
      </w:r>
    </w:p>
  </w:endnote>
  <w:endnote w:type="continuationSeparator" w:id="0">
    <w:p w14:paraId="6E04EC5E" w14:textId="77777777" w:rsidR="00C6003C" w:rsidRDefault="00C6003C" w:rsidP="0004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2DD7B" w14:textId="77777777" w:rsidR="00C6003C" w:rsidRDefault="00C6003C" w:rsidP="0004773B">
      <w:r>
        <w:separator/>
      </w:r>
    </w:p>
  </w:footnote>
  <w:footnote w:type="continuationSeparator" w:id="0">
    <w:p w14:paraId="30312E9D" w14:textId="77777777" w:rsidR="00C6003C" w:rsidRDefault="00C6003C" w:rsidP="0004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8BEB" w14:textId="77777777" w:rsidR="00144523" w:rsidRDefault="00144523" w:rsidP="00F70C3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C8E"/>
    <w:multiLevelType w:val="hybridMultilevel"/>
    <w:tmpl w:val="940E465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A3AAC"/>
    <w:multiLevelType w:val="multilevel"/>
    <w:tmpl w:val="337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45EC7"/>
    <w:multiLevelType w:val="hybridMultilevel"/>
    <w:tmpl w:val="5808A9A6"/>
    <w:lvl w:ilvl="0" w:tplc="5D9CA8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D153D"/>
    <w:multiLevelType w:val="hybridMultilevel"/>
    <w:tmpl w:val="76400B78"/>
    <w:lvl w:ilvl="0" w:tplc="DC2AD4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A7034"/>
    <w:multiLevelType w:val="hybridMultilevel"/>
    <w:tmpl w:val="E20EAD40"/>
    <w:lvl w:ilvl="0" w:tplc="9C7000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25327"/>
    <w:multiLevelType w:val="hybridMultilevel"/>
    <w:tmpl w:val="888E51C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795618F7"/>
    <w:multiLevelType w:val="hybridMultilevel"/>
    <w:tmpl w:val="DA3EF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D1"/>
    <w:rsid w:val="00001037"/>
    <w:rsid w:val="000041E7"/>
    <w:rsid w:val="00023115"/>
    <w:rsid w:val="00026558"/>
    <w:rsid w:val="00027449"/>
    <w:rsid w:val="00027725"/>
    <w:rsid w:val="00034016"/>
    <w:rsid w:val="00036E4D"/>
    <w:rsid w:val="000445A7"/>
    <w:rsid w:val="0004773B"/>
    <w:rsid w:val="0005135C"/>
    <w:rsid w:val="00063813"/>
    <w:rsid w:val="00075B9A"/>
    <w:rsid w:val="00082231"/>
    <w:rsid w:val="00084B52"/>
    <w:rsid w:val="000A3EC3"/>
    <w:rsid w:val="000B0C1E"/>
    <w:rsid w:val="000B1421"/>
    <w:rsid w:val="000B56C2"/>
    <w:rsid w:val="000B596D"/>
    <w:rsid w:val="000B7E63"/>
    <w:rsid w:val="000C55FB"/>
    <w:rsid w:val="000D2B46"/>
    <w:rsid w:val="000D2ED0"/>
    <w:rsid w:val="000D3076"/>
    <w:rsid w:val="000D6CBA"/>
    <w:rsid w:val="000D779A"/>
    <w:rsid w:val="000E29FD"/>
    <w:rsid w:val="000E4392"/>
    <w:rsid w:val="000E6D4E"/>
    <w:rsid w:val="000F3FE1"/>
    <w:rsid w:val="0011234A"/>
    <w:rsid w:val="00123A10"/>
    <w:rsid w:val="00124A86"/>
    <w:rsid w:val="001318B2"/>
    <w:rsid w:val="001323E4"/>
    <w:rsid w:val="00137480"/>
    <w:rsid w:val="001432A7"/>
    <w:rsid w:val="00144523"/>
    <w:rsid w:val="00146ED1"/>
    <w:rsid w:val="001516F3"/>
    <w:rsid w:val="001552B0"/>
    <w:rsid w:val="0015637F"/>
    <w:rsid w:val="001619C4"/>
    <w:rsid w:val="00166B95"/>
    <w:rsid w:val="00192FFB"/>
    <w:rsid w:val="001B7E17"/>
    <w:rsid w:val="001C7BDF"/>
    <w:rsid w:val="001D37C5"/>
    <w:rsid w:val="001D453D"/>
    <w:rsid w:val="001D48C0"/>
    <w:rsid w:val="001E00A4"/>
    <w:rsid w:val="001E2003"/>
    <w:rsid w:val="001E4FB8"/>
    <w:rsid w:val="001E7261"/>
    <w:rsid w:val="001F39D0"/>
    <w:rsid w:val="001F3A6B"/>
    <w:rsid w:val="001F587F"/>
    <w:rsid w:val="001F59A0"/>
    <w:rsid w:val="00202C7D"/>
    <w:rsid w:val="00212135"/>
    <w:rsid w:val="002214AA"/>
    <w:rsid w:val="00231148"/>
    <w:rsid w:val="00236F4C"/>
    <w:rsid w:val="0025298D"/>
    <w:rsid w:val="00253AD0"/>
    <w:rsid w:val="00257393"/>
    <w:rsid w:val="0026319E"/>
    <w:rsid w:val="00265B47"/>
    <w:rsid w:val="00265F2F"/>
    <w:rsid w:val="00282CEB"/>
    <w:rsid w:val="00283460"/>
    <w:rsid w:val="00293413"/>
    <w:rsid w:val="002A1BDE"/>
    <w:rsid w:val="002B4F69"/>
    <w:rsid w:val="002C01C9"/>
    <w:rsid w:val="002C7DA8"/>
    <w:rsid w:val="002C7E47"/>
    <w:rsid w:val="002D1DAE"/>
    <w:rsid w:val="002D5B6A"/>
    <w:rsid w:val="002E0A77"/>
    <w:rsid w:val="002E6D5B"/>
    <w:rsid w:val="002F173C"/>
    <w:rsid w:val="002F377F"/>
    <w:rsid w:val="00306D8D"/>
    <w:rsid w:val="0031011E"/>
    <w:rsid w:val="0032183F"/>
    <w:rsid w:val="00346D85"/>
    <w:rsid w:val="00354B20"/>
    <w:rsid w:val="00361550"/>
    <w:rsid w:val="0036676C"/>
    <w:rsid w:val="00371482"/>
    <w:rsid w:val="00377637"/>
    <w:rsid w:val="00385652"/>
    <w:rsid w:val="00390038"/>
    <w:rsid w:val="00397B49"/>
    <w:rsid w:val="003A6FA5"/>
    <w:rsid w:val="003B122E"/>
    <w:rsid w:val="003B4DE7"/>
    <w:rsid w:val="003B5089"/>
    <w:rsid w:val="003B742D"/>
    <w:rsid w:val="003C1A3E"/>
    <w:rsid w:val="003C46E4"/>
    <w:rsid w:val="003C67EA"/>
    <w:rsid w:val="003D3A00"/>
    <w:rsid w:val="003E0E45"/>
    <w:rsid w:val="003E36F0"/>
    <w:rsid w:val="003E448C"/>
    <w:rsid w:val="003E505C"/>
    <w:rsid w:val="003E5A56"/>
    <w:rsid w:val="003E5B64"/>
    <w:rsid w:val="003F785A"/>
    <w:rsid w:val="004012CB"/>
    <w:rsid w:val="004034C7"/>
    <w:rsid w:val="00404390"/>
    <w:rsid w:val="004055FF"/>
    <w:rsid w:val="0041649C"/>
    <w:rsid w:val="00417213"/>
    <w:rsid w:val="00420598"/>
    <w:rsid w:val="00423F74"/>
    <w:rsid w:val="00430D4B"/>
    <w:rsid w:val="0043387B"/>
    <w:rsid w:val="00440152"/>
    <w:rsid w:val="004404B8"/>
    <w:rsid w:val="00447BF7"/>
    <w:rsid w:val="00452D46"/>
    <w:rsid w:val="00464646"/>
    <w:rsid w:val="00471EE0"/>
    <w:rsid w:val="0047340D"/>
    <w:rsid w:val="00474064"/>
    <w:rsid w:val="0047751D"/>
    <w:rsid w:val="00482B5F"/>
    <w:rsid w:val="004B0B90"/>
    <w:rsid w:val="004B6FEC"/>
    <w:rsid w:val="004C2747"/>
    <w:rsid w:val="004C4E9D"/>
    <w:rsid w:val="004D18F3"/>
    <w:rsid w:val="004D65BA"/>
    <w:rsid w:val="004E274F"/>
    <w:rsid w:val="004F257C"/>
    <w:rsid w:val="004F4385"/>
    <w:rsid w:val="004F65F6"/>
    <w:rsid w:val="00506412"/>
    <w:rsid w:val="00506DCB"/>
    <w:rsid w:val="00521274"/>
    <w:rsid w:val="0053387A"/>
    <w:rsid w:val="00535622"/>
    <w:rsid w:val="00537526"/>
    <w:rsid w:val="00537F01"/>
    <w:rsid w:val="00542B16"/>
    <w:rsid w:val="00542B7E"/>
    <w:rsid w:val="005431A0"/>
    <w:rsid w:val="00546824"/>
    <w:rsid w:val="00553C19"/>
    <w:rsid w:val="00557BC9"/>
    <w:rsid w:val="005610F4"/>
    <w:rsid w:val="00562E72"/>
    <w:rsid w:val="005754BA"/>
    <w:rsid w:val="00587EE3"/>
    <w:rsid w:val="005A4CED"/>
    <w:rsid w:val="005A4EB4"/>
    <w:rsid w:val="005A51AC"/>
    <w:rsid w:val="005D04A4"/>
    <w:rsid w:val="005D68E4"/>
    <w:rsid w:val="005D6A5D"/>
    <w:rsid w:val="005E3D31"/>
    <w:rsid w:val="005F1EA3"/>
    <w:rsid w:val="005F1ED4"/>
    <w:rsid w:val="006057C5"/>
    <w:rsid w:val="00635704"/>
    <w:rsid w:val="0064419A"/>
    <w:rsid w:val="00651C23"/>
    <w:rsid w:val="00670748"/>
    <w:rsid w:val="006759A0"/>
    <w:rsid w:val="00677FB2"/>
    <w:rsid w:val="00693B98"/>
    <w:rsid w:val="006A367C"/>
    <w:rsid w:val="006A5698"/>
    <w:rsid w:val="006A5B10"/>
    <w:rsid w:val="006A5E44"/>
    <w:rsid w:val="006B572C"/>
    <w:rsid w:val="006C07EE"/>
    <w:rsid w:val="006C16A1"/>
    <w:rsid w:val="006C62E2"/>
    <w:rsid w:val="006D516F"/>
    <w:rsid w:val="006D7372"/>
    <w:rsid w:val="006D73A6"/>
    <w:rsid w:val="006E5474"/>
    <w:rsid w:val="006F4E32"/>
    <w:rsid w:val="00715538"/>
    <w:rsid w:val="00716153"/>
    <w:rsid w:val="00717F1E"/>
    <w:rsid w:val="00731122"/>
    <w:rsid w:val="0074279B"/>
    <w:rsid w:val="0075391C"/>
    <w:rsid w:val="00754DBB"/>
    <w:rsid w:val="007566BC"/>
    <w:rsid w:val="0076533E"/>
    <w:rsid w:val="00770457"/>
    <w:rsid w:val="0078431A"/>
    <w:rsid w:val="00786CC8"/>
    <w:rsid w:val="00790F89"/>
    <w:rsid w:val="00795A6D"/>
    <w:rsid w:val="007A7158"/>
    <w:rsid w:val="007B045C"/>
    <w:rsid w:val="007B6368"/>
    <w:rsid w:val="007C7697"/>
    <w:rsid w:val="007D57BA"/>
    <w:rsid w:val="007E178D"/>
    <w:rsid w:val="007E704D"/>
    <w:rsid w:val="007F498E"/>
    <w:rsid w:val="007F68FC"/>
    <w:rsid w:val="007F74F7"/>
    <w:rsid w:val="00802E05"/>
    <w:rsid w:val="00807D8A"/>
    <w:rsid w:val="00812910"/>
    <w:rsid w:val="00820171"/>
    <w:rsid w:val="00823F9D"/>
    <w:rsid w:val="008242C2"/>
    <w:rsid w:val="00830A13"/>
    <w:rsid w:val="00830A4C"/>
    <w:rsid w:val="00832148"/>
    <w:rsid w:val="00837489"/>
    <w:rsid w:val="0085078B"/>
    <w:rsid w:val="00850B8C"/>
    <w:rsid w:val="00852BF3"/>
    <w:rsid w:val="008665EF"/>
    <w:rsid w:val="00871CA3"/>
    <w:rsid w:val="008733AB"/>
    <w:rsid w:val="00873B08"/>
    <w:rsid w:val="0087621F"/>
    <w:rsid w:val="00886C18"/>
    <w:rsid w:val="008914D0"/>
    <w:rsid w:val="00893406"/>
    <w:rsid w:val="00894F73"/>
    <w:rsid w:val="008A745F"/>
    <w:rsid w:val="008B03C8"/>
    <w:rsid w:val="008B6646"/>
    <w:rsid w:val="008C10E7"/>
    <w:rsid w:val="008D3BD6"/>
    <w:rsid w:val="008E2F9E"/>
    <w:rsid w:val="008F7B85"/>
    <w:rsid w:val="00900682"/>
    <w:rsid w:val="00903E3A"/>
    <w:rsid w:val="00905063"/>
    <w:rsid w:val="009053D3"/>
    <w:rsid w:val="0091347A"/>
    <w:rsid w:val="00913532"/>
    <w:rsid w:val="0091510C"/>
    <w:rsid w:val="009225E6"/>
    <w:rsid w:val="00930859"/>
    <w:rsid w:val="00934291"/>
    <w:rsid w:val="00934A26"/>
    <w:rsid w:val="00950BA8"/>
    <w:rsid w:val="00962FE8"/>
    <w:rsid w:val="00965DF0"/>
    <w:rsid w:val="00973711"/>
    <w:rsid w:val="009923A7"/>
    <w:rsid w:val="0099470E"/>
    <w:rsid w:val="00995280"/>
    <w:rsid w:val="009B150E"/>
    <w:rsid w:val="009B3257"/>
    <w:rsid w:val="009C371F"/>
    <w:rsid w:val="009C675D"/>
    <w:rsid w:val="009C7E35"/>
    <w:rsid w:val="009F123B"/>
    <w:rsid w:val="00A06D19"/>
    <w:rsid w:val="00A12025"/>
    <w:rsid w:val="00A15300"/>
    <w:rsid w:val="00A208D2"/>
    <w:rsid w:val="00A20A92"/>
    <w:rsid w:val="00A30ABE"/>
    <w:rsid w:val="00A36740"/>
    <w:rsid w:val="00A37633"/>
    <w:rsid w:val="00A476A8"/>
    <w:rsid w:val="00A50475"/>
    <w:rsid w:val="00A5522E"/>
    <w:rsid w:val="00A64D0B"/>
    <w:rsid w:val="00A74314"/>
    <w:rsid w:val="00A81D55"/>
    <w:rsid w:val="00A821B3"/>
    <w:rsid w:val="00A842DE"/>
    <w:rsid w:val="00A9129A"/>
    <w:rsid w:val="00A91D92"/>
    <w:rsid w:val="00A95C42"/>
    <w:rsid w:val="00AB46CB"/>
    <w:rsid w:val="00AB4D9D"/>
    <w:rsid w:val="00AB578B"/>
    <w:rsid w:val="00AB61A7"/>
    <w:rsid w:val="00AB7CFA"/>
    <w:rsid w:val="00AC292B"/>
    <w:rsid w:val="00AC2BC4"/>
    <w:rsid w:val="00AC488D"/>
    <w:rsid w:val="00AD0289"/>
    <w:rsid w:val="00AD1FC3"/>
    <w:rsid w:val="00AD3CFC"/>
    <w:rsid w:val="00AE6A87"/>
    <w:rsid w:val="00AF28AD"/>
    <w:rsid w:val="00AF4EC0"/>
    <w:rsid w:val="00B054AF"/>
    <w:rsid w:val="00B112C0"/>
    <w:rsid w:val="00B12C10"/>
    <w:rsid w:val="00B21ADE"/>
    <w:rsid w:val="00B21E93"/>
    <w:rsid w:val="00B26E58"/>
    <w:rsid w:val="00B32FA2"/>
    <w:rsid w:val="00B419F0"/>
    <w:rsid w:val="00B442F1"/>
    <w:rsid w:val="00B546A8"/>
    <w:rsid w:val="00B6066F"/>
    <w:rsid w:val="00B61A74"/>
    <w:rsid w:val="00B8099A"/>
    <w:rsid w:val="00B81CD7"/>
    <w:rsid w:val="00B82B3F"/>
    <w:rsid w:val="00B90528"/>
    <w:rsid w:val="00B90702"/>
    <w:rsid w:val="00B93296"/>
    <w:rsid w:val="00B9374B"/>
    <w:rsid w:val="00BA0B15"/>
    <w:rsid w:val="00BA0DEB"/>
    <w:rsid w:val="00BB5AFA"/>
    <w:rsid w:val="00BC78F2"/>
    <w:rsid w:val="00BD4477"/>
    <w:rsid w:val="00BD663D"/>
    <w:rsid w:val="00BD6A38"/>
    <w:rsid w:val="00BE0FD5"/>
    <w:rsid w:val="00BE31C3"/>
    <w:rsid w:val="00BE33D9"/>
    <w:rsid w:val="00BF0CFD"/>
    <w:rsid w:val="00BF1FAE"/>
    <w:rsid w:val="00BF7BB3"/>
    <w:rsid w:val="00BF7C22"/>
    <w:rsid w:val="00C06FE2"/>
    <w:rsid w:val="00C149B7"/>
    <w:rsid w:val="00C14C1A"/>
    <w:rsid w:val="00C2014B"/>
    <w:rsid w:val="00C25AEE"/>
    <w:rsid w:val="00C263B2"/>
    <w:rsid w:val="00C33FD9"/>
    <w:rsid w:val="00C45B00"/>
    <w:rsid w:val="00C47F37"/>
    <w:rsid w:val="00C50029"/>
    <w:rsid w:val="00C50B30"/>
    <w:rsid w:val="00C50B40"/>
    <w:rsid w:val="00C536F2"/>
    <w:rsid w:val="00C53CE2"/>
    <w:rsid w:val="00C55F43"/>
    <w:rsid w:val="00C6003C"/>
    <w:rsid w:val="00C61B61"/>
    <w:rsid w:val="00C625D1"/>
    <w:rsid w:val="00C66DDA"/>
    <w:rsid w:val="00C705B1"/>
    <w:rsid w:val="00C72224"/>
    <w:rsid w:val="00C73429"/>
    <w:rsid w:val="00C802E5"/>
    <w:rsid w:val="00C81DFA"/>
    <w:rsid w:val="00C8202E"/>
    <w:rsid w:val="00C87089"/>
    <w:rsid w:val="00CA61D0"/>
    <w:rsid w:val="00CB35EE"/>
    <w:rsid w:val="00CB4118"/>
    <w:rsid w:val="00CC053E"/>
    <w:rsid w:val="00CC4F1A"/>
    <w:rsid w:val="00CD1C8B"/>
    <w:rsid w:val="00CD516E"/>
    <w:rsid w:val="00CE35DE"/>
    <w:rsid w:val="00CF0945"/>
    <w:rsid w:val="00D0451D"/>
    <w:rsid w:val="00D23CB6"/>
    <w:rsid w:val="00D32C34"/>
    <w:rsid w:val="00D35339"/>
    <w:rsid w:val="00D41919"/>
    <w:rsid w:val="00D4493C"/>
    <w:rsid w:val="00D45CD0"/>
    <w:rsid w:val="00D50F50"/>
    <w:rsid w:val="00D5245C"/>
    <w:rsid w:val="00D5522D"/>
    <w:rsid w:val="00D60A00"/>
    <w:rsid w:val="00D6273E"/>
    <w:rsid w:val="00D7303C"/>
    <w:rsid w:val="00D76307"/>
    <w:rsid w:val="00D769F0"/>
    <w:rsid w:val="00D8752F"/>
    <w:rsid w:val="00D906CC"/>
    <w:rsid w:val="00D955F0"/>
    <w:rsid w:val="00D96A71"/>
    <w:rsid w:val="00DA3C14"/>
    <w:rsid w:val="00DA4EB1"/>
    <w:rsid w:val="00DB2862"/>
    <w:rsid w:val="00DB358E"/>
    <w:rsid w:val="00DC15D4"/>
    <w:rsid w:val="00DC425E"/>
    <w:rsid w:val="00DC4A23"/>
    <w:rsid w:val="00DC4BDD"/>
    <w:rsid w:val="00DD6DE6"/>
    <w:rsid w:val="00DE0DD5"/>
    <w:rsid w:val="00DE281B"/>
    <w:rsid w:val="00DE3E3C"/>
    <w:rsid w:val="00DF547B"/>
    <w:rsid w:val="00E21045"/>
    <w:rsid w:val="00E250E7"/>
    <w:rsid w:val="00E34BC0"/>
    <w:rsid w:val="00E37144"/>
    <w:rsid w:val="00E40C9D"/>
    <w:rsid w:val="00E446D7"/>
    <w:rsid w:val="00E46225"/>
    <w:rsid w:val="00E50E67"/>
    <w:rsid w:val="00E516BF"/>
    <w:rsid w:val="00E52457"/>
    <w:rsid w:val="00E5583B"/>
    <w:rsid w:val="00E55A18"/>
    <w:rsid w:val="00E61D8E"/>
    <w:rsid w:val="00E7350C"/>
    <w:rsid w:val="00E739E7"/>
    <w:rsid w:val="00E80B3D"/>
    <w:rsid w:val="00E82760"/>
    <w:rsid w:val="00E91987"/>
    <w:rsid w:val="00E97C19"/>
    <w:rsid w:val="00EB2925"/>
    <w:rsid w:val="00EB5EC9"/>
    <w:rsid w:val="00EB796B"/>
    <w:rsid w:val="00EC08F3"/>
    <w:rsid w:val="00EC4EAE"/>
    <w:rsid w:val="00EC566C"/>
    <w:rsid w:val="00ED0E38"/>
    <w:rsid w:val="00ED4C0C"/>
    <w:rsid w:val="00EE04DE"/>
    <w:rsid w:val="00EF09A7"/>
    <w:rsid w:val="00EF763A"/>
    <w:rsid w:val="00F00CC2"/>
    <w:rsid w:val="00F06D31"/>
    <w:rsid w:val="00F11577"/>
    <w:rsid w:val="00F12EDF"/>
    <w:rsid w:val="00F17474"/>
    <w:rsid w:val="00F2323A"/>
    <w:rsid w:val="00F328B8"/>
    <w:rsid w:val="00F37443"/>
    <w:rsid w:val="00F4003B"/>
    <w:rsid w:val="00F43B2C"/>
    <w:rsid w:val="00F51246"/>
    <w:rsid w:val="00F56968"/>
    <w:rsid w:val="00F57C3D"/>
    <w:rsid w:val="00F610D5"/>
    <w:rsid w:val="00F63250"/>
    <w:rsid w:val="00F64377"/>
    <w:rsid w:val="00F70C36"/>
    <w:rsid w:val="00F82A80"/>
    <w:rsid w:val="00F928E7"/>
    <w:rsid w:val="00F931B0"/>
    <w:rsid w:val="00F9574B"/>
    <w:rsid w:val="00FB2F04"/>
    <w:rsid w:val="00FC068F"/>
    <w:rsid w:val="00FC25FB"/>
    <w:rsid w:val="00FE0A99"/>
    <w:rsid w:val="00FE4DE3"/>
    <w:rsid w:val="00FE74E2"/>
    <w:rsid w:val="00FE7AA2"/>
    <w:rsid w:val="00FF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D75C"/>
  <w15:docId w15:val="{496D03B8-9E14-4BA6-9B18-544AFB27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DDA"/>
    <w:pPr>
      <w:spacing w:after="0" w:line="240" w:lineRule="auto"/>
    </w:pPr>
    <w:rPr>
      <w:rFonts w:ascii="Times New Roman" w:eastAsia="Times New Roman" w:hAnsi="Times New Roman" w:cs="Times New Roman"/>
      <w:sz w:val="24"/>
      <w:szCs w:val="24"/>
      <w:lang w:eastAsia="en-GB"/>
    </w:rPr>
  </w:style>
  <w:style w:type="paragraph" w:styleId="Kop1">
    <w:name w:val="heading 1"/>
    <w:basedOn w:val="Standaard"/>
    <w:link w:val="Kop1Char"/>
    <w:uiPriority w:val="9"/>
    <w:qFormat/>
    <w:rsid w:val="00790F89"/>
    <w:pPr>
      <w:spacing w:before="100" w:beforeAutospacing="1" w:after="100" w:afterAutospacing="1"/>
      <w:outlineLvl w:val="0"/>
    </w:pPr>
    <w:rPr>
      <w:b/>
      <w:bCs/>
      <w:kern w:val="36"/>
      <w:sz w:val="48"/>
      <w:szCs w:val="4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4390"/>
    <w:rPr>
      <w:color w:val="0563C1" w:themeColor="hyperlink"/>
      <w:u w:val="single"/>
    </w:rPr>
  </w:style>
  <w:style w:type="paragraph" w:styleId="Normaalweb">
    <w:name w:val="Normal (Web)"/>
    <w:basedOn w:val="Standaard"/>
    <w:uiPriority w:val="99"/>
    <w:unhideWhenUsed/>
    <w:rsid w:val="003E36F0"/>
    <w:pPr>
      <w:spacing w:before="100" w:beforeAutospacing="1" w:after="100" w:afterAutospacing="1"/>
    </w:pPr>
    <w:rPr>
      <w:lang w:val="en-GB"/>
    </w:rPr>
  </w:style>
  <w:style w:type="paragraph" w:customStyle="1" w:styleId="paragraph">
    <w:name w:val="paragraph"/>
    <w:basedOn w:val="Standaard"/>
    <w:rsid w:val="003E36F0"/>
    <w:rPr>
      <w:lang w:eastAsia="en-US"/>
    </w:rPr>
  </w:style>
  <w:style w:type="character" w:customStyle="1" w:styleId="normaltextrun1">
    <w:name w:val="normaltextrun1"/>
    <w:basedOn w:val="Standaardalinea-lettertype"/>
    <w:rsid w:val="003E36F0"/>
  </w:style>
  <w:style w:type="character" w:customStyle="1" w:styleId="eop">
    <w:name w:val="eop"/>
    <w:basedOn w:val="Standaardalinea-lettertype"/>
    <w:rsid w:val="003E36F0"/>
  </w:style>
  <w:style w:type="paragraph" w:styleId="Tekstzonderopmaak">
    <w:name w:val="Plain Text"/>
    <w:basedOn w:val="Standaard"/>
    <w:link w:val="TekstzonderopmaakChar"/>
    <w:uiPriority w:val="99"/>
    <w:unhideWhenUsed/>
    <w:rsid w:val="003B742D"/>
    <w:pPr>
      <w:spacing w:before="100" w:beforeAutospacing="1" w:after="100" w:afterAutospacing="1"/>
    </w:pPr>
    <w:rPr>
      <w:rFonts w:eastAsia="MS Mincho"/>
      <w:lang w:eastAsia="ja-JP"/>
    </w:rPr>
  </w:style>
  <w:style w:type="character" w:customStyle="1" w:styleId="TekstzonderopmaakChar">
    <w:name w:val="Tekst zonder opmaak Char"/>
    <w:basedOn w:val="Standaardalinea-lettertype"/>
    <w:link w:val="Tekstzonderopmaak"/>
    <w:uiPriority w:val="99"/>
    <w:rsid w:val="003B742D"/>
    <w:rPr>
      <w:rFonts w:ascii="Times New Roman" w:eastAsia="MS Mincho" w:hAnsi="Times New Roman" w:cs="Times New Roman"/>
      <w:sz w:val="24"/>
      <w:szCs w:val="24"/>
      <w:lang w:eastAsia="ja-JP"/>
    </w:rPr>
  </w:style>
  <w:style w:type="character" w:customStyle="1" w:styleId="Mentionnonrsolue1">
    <w:name w:val="Mention non résolue1"/>
    <w:basedOn w:val="Standaardalinea-lettertype"/>
    <w:uiPriority w:val="99"/>
    <w:semiHidden/>
    <w:unhideWhenUsed/>
    <w:rsid w:val="00837489"/>
    <w:rPr>
      <w:color w:val="808080"/>
      <w:shd w:val="clear" w:color="auto" w:fill="E6E6E6"/>
    </w:rPr>
  </w:style>
  <w:style w:type="character" w:styleId="Verwijzingopmerking">
    <w:name w:val="annotation reference"/>
    <w:basedOn w:val="Standaardalinea-lettertype"/>
    <w:uiPriority w:val="99"/>
    <w:semiHidden/>
    <w:unhideWhenUsed/>
    <w:rsid w:val="00BF0CFD"/>
    <w:rPr>
      <w:sz w:val="16"/>
      <w:szCs w:val="16"/>
    </w:rPr>
  </w:style>
  <w:style w:type="paragraph" w:styleId="Tekstopmerking">
    <w:name w:val="annotation text"/>
    <w:basedOn w:val="Standaard"/>
    <w:link w:val="TekstopmerkingChar"/>
    <w:uiPriority w:val="99"/>
    <w:semiHidden/>
    <w:unhideWhenUsed/>
    <w:rsid w:val="00BF0CFD"/>
    <w:pPr>
      <w:spacing w:after="24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BF0CFD"/>
    <w:rPr>
      <w:sz w:val="20"/>
      <w:szCs w:val="20"/>
    </w:rPr>
  </w:style>
  <w:style w:type="paragraph" w:styleId="Onderwerpvanopmerking">
    <w:name w:val="annotation subject"/>
    <w:basedOn w:val="Tekstopmerking"/>
    <w:next w:val="Tekstopmerking"/>
    <w:link w:val="OnderwerpvanopmerkingChar"/>
    <w:uiPriority w:val="99"/>
    <w:semiHidden/>
    <w:unhideWhenUsed/>
    <w:rsid w:val="00BF0CFD"/>
    <w:rPr>
      <w:b/>
      <w:bCs/>
    </w:rPr>
  </w:style>
  <w:style w:type="character" w:customStyle="1" w:styleId="OnderwerpvanopmerkingChar">
    <w:name w:val="Onderwerp van opmerking Char"/>
    <w:basedOn w:val="TekstopmerkingChar"/>
    <w:link w:val="Onderwerpvanopmerking"/>
    <w:uiPriority w:val="99"/>
    <w:semiHidden/>
    <w:rsid w:val="00BF0CFD"/>
    <w:rPr>
      <w:b/>
      <w:bCs/>
      <w:sz w:val="20"/>
      <w:szCs w:val="20"/>
    </w:rPr>
  </w:style>
  <w:style w:type="paragraph" w:styleId="Ballontekst">
    <w:name w:val="Balloon Text"/>
    <w:basedOn w:val="Standaard"/>
    <w:link w:val="BallontekstChar"/>
    <w:uiPriority w:val="99"/>
    <w:semiHidden/>
    <w:unhideWhenUsed/>
    <w:rsid w:val="00BF0CFD"/>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BF0CFD"/>
    <w:rPr>
      <w:rFonts w:ascii="Segoe UI" w:hAnsi="Segoe UI" w:cs="Segoe UI"/>
      <w:sz w:val="18"/>
      <w:szCs w:val="18"/>
    </w:rPr>
  </w:style>
  <w:style w:type="character" w:customStyle="1" w:styleId="normaltextrun">
    <w:name w:val="normaltextrun"/>
    <w:basedOn w:val="Standaardalinea-lettertype"/>
    <w:rsid w:val="00BF0CFD"/>
  </w:style>
  <w:style w:type="character" w:styleId="Zwaar">
    <w:name w:val="Strong"/>
    <w:basedOn w:val="Standaardalinea-lettertype"/>
    <w:uiPriority w:val="22"/>
    <w:qFormat/>
    <w:rsid w:val="00BF0CFD"/>
    <w:rPr>
      <w:b/>
      <w:bCs/>
    </w:rPr>
  </w:style>
  <w:style w:type="paragraph" w:styleId="Koptekst">
    <w:name w:val="header"/>
    <w:basedOn w:val="Standaard"/>
    <w:link w:val="KoptekstChar"/>
    <w:uiPriority w:val="99"/>
    <w:unhideWhenUsed/>
    <w:rsid w:val="0004773B"/>
    <w:pPr>
      <w:tabs>
        <w:tab w:val="center" w:pos="4513"/>
        <w:tab w:val="right" w:pos="9026"/>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04773B"/>
  </w:style>
  <w:style w:type="paragraph" w:styleId="Voettekst">
    <w:name w:val="footer"/>
    <w:basedOn w:val="Standaard"/>
    <w:link w:val="VoettekstChar"/>
    <w:uiPriority w:val="99"/>
    <w:unhideWhenUsed/>
    <w:rsid w:val="0004773B"/>
    <w:pPr>
      <w:tabs>
        <w:tab w:val="center" w:pos="4513"/>
        <w:tab w:val="right" w:pos="9026"/>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04773B"/>
  </w:style>
  <w:style w:type="paragraph" w:styleId="Lijstalinea">
    <w:name w:val="List Paragraph"/>
    <w:basedOn w:val="Standaard"/>
    <w:uiPriority w:val="34"/>
    <w:qFormat/>
    <w:rsid w:val="000D2ED0"/>
    <w:pPr>
      <w:ind w:left="720"/>
      <w:contextualSpacing/>
    </w:pPr>
    <w:rPr>
      <w:lang w:eastAsia="en-US"/>
    </w:rPr>
  </w:style>
  <w:style w:type="character" w:styleId="GevolgdeHyperlink">
    <w:name w:val="FollowedHyperlink"/>
    <w:basedOn w:val="Standaardalinea-lettertype"/>
    <w:uiPriority w:val="99"/>
    <w:semiHidden/>
    <w:unhideWhenUsed/>
    <w:rsid w:val="00873B08"/>
    <w:rPr>
      <w:color w:val="954F72" w:themeColor="followedHyperlink"/>
      <w:u w:val="single"/>
    </w:rPr>
  </w:style>
  <w:style w:type="paragraph" w:styleId="Revisie">
    <w:name w:val="Revision"/>
    <w:hidden/>
    <w:uiPriority w:val="99"/>
    <w:semiHidden/>
    <w:rsid w:val="00FE7AA2"/>
    <w:pPr>
      <w:spacing w:after="0" w:line="240" w:lineRule="auto"/>
    </w:pPr>
  </w:style>
  <w:style w:type="character" w:customStyle="1" w:styleId="Kop1Char">
    <w:name w:val="Kop 1 Char"/>
    <w:basedOn w:val="Standaardalinea-lettertype"/>
    <w:link w:val="Kop1"/>
    <w:uiPriority w:val="9"/>
    <w:rsid w:val="00790F89"/>
    <w:rPr>
      <w:rFonts w:ascii="Times New Roman" w:eastAsia="Times New Roman" w:hAnsi="Times New Roman" w:cs="Times New Roman"/>
      <w:b/>
      <w:bCs/>
      <w:kern w:val="36"/>
      <w:sz w:val="48"/>
      <w:szCs w:val="48"/>
    </w:rPr>
  </w:style>
  <w:style w:type="character" w:customStyle="1" w:styleId="apple-converted-space">
    <w:name w:val="apple-converted-space"/>
    <w:basedOn w:val="Standaardalinea-lettertype"/>
    <w:rsid w:val="0076533E"/>
  </w:style>
  <w:style w:type="table" w:styleId="Tabelraster">
    <w:name w:val="Table Grid"/>
    <w:basedOn w:val="Standaardtabel"/>
    <w:uiPriority w:val="39"/>
    <w:rsid w:val="0083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D7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0997">
      <w:bodyDiv w:val="1"/>
      <w:marLeft w:val="0"/>
      <w:marRight w:val="0"/>
      <w:marTop w:val="0"/>
      <w:marBottom w:val="0"/>
      <w:divBdr>
        <w:top w:val="none" w:sz="0" w:space="0" w:color="auto"/>
        <w:left w:val="none" w:sz="0" w:space="0" w:color="auto"/>
        <w:bottom w:val="none" w:sz="0" w:space="0" w:color="auto"/>
        <w:right w:val="none" w:sz="0" w:space="0" w:color="auto"/>
      </w:divBdr>
    </w:div>
    <w:div w:id="69927684">
      <w:bodyDiv w:val="1"/>
      <w:marLeft w:val="0"/>
      <w:marRight w:val="0"/>
      <w:marTop w:val="0"/>
      <w:marBottom w:val="0"/>
      <w:divBdr>
        <w:top w:val="none" w:sz="0" w:space="0" w:color="auto"/>
        <w:left w:val="none" w:sz="0" w:space="0" w:color="auto"/>
        <w:bottom w:val="none" w:sz="0" w:space="0" w:color="auto"/>
        <w:right w:val="none" w:sz="0" w:space="0" w:color="auto"/>
      </w:divBdr>
    </w:div>
    <w:div w:id="189027735">
      <w:bodyDiv w:val="1"/>
      <w:marLeft w:val="0"/>
      <w:marRight w:val="0"/>
      <w:marTop w:val="0"/>
      <w:marBottom w:val="0"/>
      <w:divBdr>
        <w:top w:val="none" w:sz="0" w:space="0" w:color="auto"/>
        <w:left w:val="none" w:sz="0" w:space="0" w:color="auto"/>
        <w:bottom w:val="none" w:sz="0" w:space="0" w:color="auto"/>
        <w:right w:val="none" w:sz="0" w:space="0" w:color="auto"/>
      </w:divBdr>
      <w:divsChild>
        <w:div w:id="1153136094">
          <w:marLeft w:val="0"/>
          <w:marRight w:val="0"/>
          <w:marTop w:val="0"/>
          <w:marBottom w:val="0"/>
          <w:divBdr>
            <w:top w:val="none" w:sz="0" w:space="0" w:color="auto"/>
            <w:left w:val="none" w:sz="0" w:space="0" w:color="auto"/>
            <w:bottom w:val="none" w:sz="0" w:space="0" w:color="auto"/>
            <w:right w:val="none" w:sz="0" w:space="0" w:color="auto"/>
          </w:divBdr>
        </w:div>
        <w:div w:id="2056274045">
          <w:marLeft w:val="0"/>
          <w:marRight w:val="0"/>
          <w:marTop w:val="0"/>
          <w:marBottom w:val="0"/>
          <w:divBdr>
            <w:top w:val="none" w:sz="0" w:space="0" w:color="auto"/>
            <w:left w:val="none" w:sz="0" w:space="0" w:color="auto"/>
            <w:bottom w:val="none" w:sz="0" w:space="0" w:color="auto"/>
            <w:right w:val="none" w:sz="0" w:space="0" w:color="auto"/>
          </w:divBdr>
        </w:div>
      </w:divsChild>
    </w:div>
    <w:div w:id="262343186">
      <w:bodyDiv w:val="1"/>
      <w:marLeft w:val="0"/>
      <w:marRight w:val="0"/>
      <w:marTop w:val="0"/>
      <w:marBottom w:val="0"/>
      <w:divBdr>
        <w:top w:val="none" w:sz="0" w:space="0" w:color="auto"/>
        <w:left w:val="none" w:sz="0" w:space="0" w:color="auto"/>
        <w:bottom w:val="none" w:sz="0" w:space="0" w:color="auto"/>
        <w:right w:val="none" w:sz="0" w:space="0" w:color="auto"/>
      </w:divBdr>
    </w:div>
    <w:div w:id="349375556">
      <w:bodyDiv w:val="1"/>
      <w:marLeft w:val="0"/>
      <w:marRight w:val="0"/>
      <w:marTop w:val="0"/>
      <w:marBottom w:val="0"/>
      <w:divBdr>
        <w:top w:val="none" w:sz="0" w:space="0" w:color="auto"/>
        <w:left w:val="none" w:sz="0" w:space="0" w:color="auto"/>
        <w:bottom w:val="none" w:sz="0" w:space="0" w:color="auto"/>
        <w:right w:val="none" w:sz="0" w:space="0" w:color="auto"/>
      </w:divBdr>
      <w:divsChild>
        <w:div w:id="1883442548">
          <w:marLeft w:val="0"/>
          <w:marRight w:val="0"/>
          <w:marTop w:val="0"/>
          <w:marBottom w:val="0"/>
          <w:divBdr>
            <w:top w:val="none" w:sz="0" w:space="0" w:color="auto"/>
            <w:left w:val="none" w:sz="0" w:space="0" w:color="auto"/>
            <w:bottom w:val="none" w:sz="0" w:space="0" w:color="auto"/>
            <w:right w:val="none" w:sz="0" w:space="0" w:color="auto"/>
          </w:divBdr>
        </w:div>
      </w:divsChild>
    </w:div>
    <w:div w:id="823663410">
      <w:bodyDiv w:val="1"/>
      <w:marLeft w:val="0"/>
      <w:marRight w:val="0"/>
      <w:marTop w:val="0"/>
      <w:marBottom w:val="0"/>
      <w:divBdr>
        <w:top w:val="none" w:sz="0" w:space="0" w:color="auto"/>
        <w:left w:val="none" w:sz="0" w:space="0" w:color="auto"/>
        <w:bottom w:val="none" w:sz="0" w:space="0" w:color="auto"/>
        <w:right w:val="none" w:sz="0" w:space="0" w:color="auto"/>
      </w:divBdr>
    </w:div>
    <w:div w:id="1008369148">
      <w:bodyDiv w:val="1"/>
      <w:marLeft w:val="0"/>
      <w:marRight w:val="0"/>
      <w:marTop w:val="0"/>
      <w:marBottom w:val="0"/>
      <w:divBdr>
        <w:top w:val="none" w:sz="0" w:space="0" w:color="auto"/>
        <w:left w:val="none" w:sz="0" w:space="0" w:color="auto"/>
        <w:bottom w:val="none" w:sz="0" w:space="0" w:color="auto"/>
        <w:right w:val="none" w:sz="0" w:space="0" w:color="auto"/>
      </w:divBdr>
      <w:divsChild>
        <w:div w:id="1883328202">
          <w:marLeft w:val="0"/>
          <w:marRight w:val="0"/>
          <w:marTop w:val="0"/>
          <w:marBottom w:val="0"/>
          <w:divBdr>
            <w:top w:val="none" w:sz="0" w:space="0" w:color="auto"/>
            <w:left w:val="none" w:sz="0" w:space="0" w:color="auto"/>
            <w:bottom w:val="none" w:sz="0" w:space="0" w:color="auto"/>
            <w:right w:val="none" w:sz="0" w:space="0" w:color="auto"/>
          </w:divBdr>
        </w:div>
      </w:divsChild>
    </w:div>
    <w:div w:id="1026442319">
      <w:bodyDiv w:val="1"/>
      <w:marLeft w:val="0"/>
      <w:marRight w:val="0"/>
      <w:marTop w:val="0"/>
      <w:marBottom w:val="0"/>
      <w:divBdr>
        <w:top w:val="none" w:sz="0" w:space="0" w:color="auto"/>
        <w:left w:val="none" w:sz="0" w:space="0" w:color="auto"/>
        <w:bottom w:val="none" w:sz="0" w:space="0" w:color="auto"/>
        <w:right w:val="none" w:sz="0" w:space="0" w:color="auto"/>
      </w:divBdr>
    </w:div>
    <w:div w:id="1073694748">
      <w:bodyDiv w:val="1"/>
      <w:marLeft w:val="0"/>
      <w:marRight w:val="0"/>
      <w:marTop w:val="0"/>
      <w:marBottom w:val="0"/>
      <w:divBdr>
        <w:top w:val="none" w:sz="0" w:space="0" w:color="auto"/>
        <w:left w:val="none" w:sz="0" w:space="0" w:color="auto"/>
        <w:bottom w:val="none" w:sz="0" w:space="0" w:color="auto"/>
        <w:right w:val="none" w:sz="0" w:space="0" w:color="auto"/>
      </w:divBdr>
    </w:div>
    <w:div w:id="1315722955">
      <w:bodyDiv w:val="1"/>
      <w:marLeft w:val="0"/>
      <w:marRight w:val="0"/>
      <w:marTop w:val="0"/>
      <w:marBottom w:val="0"/>
      <w:divBdr>
        <w:top w:val="none" w:sz="0" w:space="0" w:color="auto"/>
        <w:left w:val="none" w:sz="0" w:space="0" w:color="auto"/>
        <w:bottom w:val="none" w:sz="0" w:space="0" w:color="auto"/>
        <w:right w:val="none" w:sz="0" w:space="0" w:color="auto"/>
      </w:divBdr>
    </w:div>
    <w:div w:id="1417171432">
      <w:bodyDiv w:val="1"/>
      <w:marLeft w:val="0"/>
      <w:marRight w:val="0"/>
      <w:marTop w:val="0"/>
      <w:marBottom w:val="0"/>
      <w:divBdr>
        <w:top w:val="none" w:sz="0" w:space="0" w:color="auto"/>
        <w:left w:val="none" w:sz="0" w:space="0" w:color="auto"/>
        <w:bottom w:val="none" w:sz="0" w:space="0" w:color="auto"/>
        <w:right w:val="none" w:sz="0" w:space="0" w:color="auto"/>
      </w:divBdr>
    </w:div>
    <w:div w:id="1692680653">
      <w:bodyDiv w:val="1"/>
      <w:marLeft w:val="0"/>
      <w:marRight w:val="0"/>
      <w:marTop w:val="0"/>
      <w:marBottom w:val="0"/>
      <w:divBdr>
        <w:top w:val="none" w:sz="0" w:space="0" w:color="auto"/>
        <w:left w:val="none" w:sz="0" w:space="0" w:color="auto"/>
        <w:bottom w:val="none" w:sz="0" w:space="0" w:color="auto"/>
        <w:right w:val="none" w:sz="0" w:space="0" w:color="auto"/>
      </w:divBdr>
    </w:div>
    <w:div w:id="1742679445">
      <w:bodyDiv w:val="1"/>
      <w:marLeft w:val="0"/>
      <w:marRight w:val="0"/>
      <w:marTop w:val="0"/>
      <w:marBottom w:val="0"/>
      <w:divBdr>
        <w:top w:val="none" w:sz="0" w:space="0" w:color="auto"/>
        <w:left w:val="none" w:sz="0" w:space="0" w:color="auto"/>
        <w:bottom w:val="none" w:sz="0" w:space="0" w:color="auto"/>
        <w:right w:val="none" w:sz="0" w:space="0" w:color="auto"/>
      </w:divBdr>
      <w:divsChild>
        <w:div w:id="784615445">
          <w:marLeft w:val="0"/>
          <w:marRight w:val="0"/>
          <w:marTop w:val="0"/>
          <w:marBottom w:val="0"/>
          <w:divBdr>
            <w:top w:val="none" w:sz="0" w:space="0" w:color="auto"/>
            <w:left w:val="none" w:sz="0" w:space="0" w:color="auto"/>
            <w:bottom w:val="none" w:sz="0" w:space="0" w:color="auto"/>
            <w:right w:val="none" w:sz="0" w:space="0" w:color="auto"/>
          </w:divBdr>
          <w:divsChild>
            <w:div w:id="479463959">
              <w:marLeft w:val="0"/>
              <w:marRight w:val="0"/>
              <w:marTop w:val="0"/>
              <w:marBottom w:val="0"/>
              <w:divBdr>
                <w:top w:val="none" w:sz="0" w:space="0" w:color="auto"/>
                <w:left w:val="none" w:sz="0" w:space="0" w:color="auto"/>
                <w:bottom w:val="none" w:sz="0" w:space="0" w:color="auto"/>
                <w:right w:val="none" w:sz="0" w:space="0" w:color="auto"/>
              </w:divBdr>
              <w:divsChild>
                <w:div w:id="405150132">
                  <w:marLeft w:val="0"/>
                  <w:marRight w:val="0"/>
                  <w:marTop w:val="0"/>
                  <w:marBottom w:val="0"/>
                  <w:divBdr>
                    <w:top w:val="none" w:sz="0" w:space="0" w:color="auto"/>
                    <w:left w:val="none" w:sz="0" w:space="0" w:color="auto"/>
                    <w:bottom w:val="none" w:sz="0" w:space="0" w:color="auto"/>
                    <w:right w:val="none" w:sz="0" w:space="0" w:color="auto"/>
                  </w:divBdr>
                  <w:divsChild>
                    <w:div w:id="444426995">
                      <w:marLeft w:val="0"/>
                      <w:marRight w:val="0"/>
                      <w:marTop w:val="0"/>
                      <w:marBottom w:val="0"/>
                      <w:divBdr>
                        <w:top w:val="none" w:sz="0" w:space="0" w:color="auto"/>
                        <w:left w:val="none" w:sz="0" w:space="0" w:color="auto"/>
                        <w:bottom w:val="none" w:sz="0" w:space="0" w:color="auto"/>
                        <w:right w:val="none" w:sz="0" w:space="0" w:color="auto"/>
                      </w:divBdr>
                      <w:divsChild>
                        <w:div w:id="1115519275">
                          <w:marLeft w:val="0"/>
                          <w:marRight w:val="0"/>
                          <w:marTop w:val="0"/>
                          <w:marBottom w:val="0"/>
                          <w:divBdr>
                            <w:top w:val="none" w:sz="0" w:space="0" w:color="auto"/>
                            <w:left w:val="none" w:sz="0" w:space="0" w:color="auto"/>
                            <w:bottom w:val="none" w:sz="0" w:space="0" w:color="auto"/>
                            <w:right w:val="none" w:sz="0" w:space="0" w:color="auto"/>
                          </w:divBdr>
                          <w:divsChild>
                            <w:div w:id="1214200584">
                              <w:marLeft w:val="0"/>
                              <w:marRight w:val="0"/>
                              <w:marTop w:val="0"/>
                              <w:marBottom w:val="0"/>
                              <w:divBdr>
                                <w:top w:val="none" w:sz="0" w:space="0" w:color="auto"/>
                                <w:left w:val="none" w:sz="0" w:space="0" w:color="auto"/>
                                <w:bottom w:val="none" w:sz="0" w:space="0" w:color="auto"/>
                                <w:right w:val="none" w:sz="0" w:space="0" w:color="auto"/>
                              </w:divBdr>
                              <w:divsChild>
                                <w:div w:id="1710178494">
                                  <w:marLeft w:val="0"/>
                                  <w:marRight w:val="0"/>
                                  <w:marTop w:val="0"/>
                                  <w:marBottom w:val="0"/>
                                  <w:divBdr>
                                    <w:top w:val="none" w:sz="0" w:space="0" w:color="auto"/>
                                    <w:left w:val="none" w:sz="0" w:space="0" w:color="auto"/>
                                    <w:bottom w:val="none" w:sz="0" w:space="0" w:color="auto"/>
                                    <w:right w:val="none" w:sz="0" w:space="0" w:color="auto"/>
                                  </w:divBdr>
                                  <w:divsChild>
                                    <w:div w:id="1774015850">
                                      <w:marLeft w:val="0"/>
                                      <w:marRight w:val="0"/>
                                      <w:marTop w:val="0"/>
                                      <w:marBottom w:val="0"/>
                                      <w:divBdr>
                                        <w:top w:val="none" w:sz="0" w:space="0" w:color="auto"/>
                                        <w:left w:val="none" w:sz="0" w:space="0" w:color="auto"/>
                                        <w:bottom w:val="none" w:sz="0" w:space="0" w:color="auto"/>
                                        <w:right w:val="none" w:sz="0" w:space="0" w:color="auto"/>
                                      </w:divBdr>
                                      <w:divsChild>
                                        <w:div w:id="289945236">
                                          <w:marLeft w:val="0"/>
                                          <w:marRight w:val="0"/>
                                          <w:marTop w:val="0"/>
                                          <w:marBottom w:val="0"/>
                                          <w:divBdr>
                                            <w:top w:val="none" w:sz="0" w:space="0" w:color="auto"/>
                                            <w:left w:val="none" w:sz="0" w:space="0" w:color="auto"/>
                                            <w:bottom w:val="none" w:sz="0" w:space="0" w:color="auto"/>
                                            <w:right w:val="none" w:sz="0" w:space="0" w:color="auto"/>
                                          </w:divBdr>
                                          <w:divsChild>
                                            <w:div w:id="1592162683">
                                              <w:marLeft w:val="0"/>
                                              <w:marRight w:val="0"/>
                                              <w:marTop w:val="0"/>
                                              <w:marBottom w:val="0"/>
                                              <w:divBdr>
                                                <w:top w:val="none" w:sz="0" w:space="0" w:color="auto"/>
                                                <w:left w:val="none" w:sz="0" w:space="0" w:color="auto"/>
                                                <w:bottom w:val="none" w:sz="0" w:space="0" w:color="auto"/>
                                                <w:right w:val="none" w:sz="0" w:space="0" w:color="auto"/>
                                              </w:divBdr>
                                              <w:divsChild>
                                                <w:div w:id="762998377">
                                                  <w:marLeft w:val="0"/>
                                                  <w:marRight w:val="0"/>
                                                  <w:marTop w:val="0"/>
                                                  <w:marBottom w:val="0"/>
                                                  <w:divBdr>
                                                    <w:top w:val="none" w:sz="0" w:space="0" w:color="auto"/>
                                                    <w:left w:val="none" w:sz="0" w:space="0" w:color="auto"/>
                                                    <w:bottom w:val="none" w:sz="0" w:space="0" w:color="auto"/>
                                                    <w:right w:val="none" w:sz="0" w:space="0" w:color="auto"/>
                                                  </w:divBdr>
                                                  <w:divsChild>
                                                    <w:div w:id="1552574319">
                                                      <w:marLeft w:val="0"/>
                                                      <w:marRight w:val="0"/>
                                                      <w:marTop w:val="0"/>
                                                      <w:marBottom w:val="0"/>
                                                      <w:divBdr>
                                                        <w:top w:val="single" w:sz="6" w:space="0" w:color="ABABAB"/>
                                                        <w:left w:val="single" w:sz="6" w:space="0" w:color="ABABAB"/>
                                                        <w:bottom w:val="none" w:sz="0" w:space="0" w:color="auto"/>
                                                        <w:right w:val="single" w:sz="6" w:space="0" w:color="ABABAB"/>
                                                      </w:divBdr>
                                                      <w:divsChild>
                                                        <w:div w:id="1925334627">
                                                          <w:marLeft w:val="0"/>
                                                          <w:marRight w:val="0"/>
                                                          <w:marTop w:val="0"/>
                                                          <w:marBottom w:val="0"/>
                                                          <w:divBdr>
                                                            <w:top w:val="none" w:sz="0" w:space="0" w:color="auto"/>
                                                            <w:left w:val="none" w:sz="0" w:space="0" w:color="auto"/>
                                                            <w:bottom w:val="none" w:sz="0" w:space="0" w:color="auto"/>
                                                            <w:right w:val="none" w:sz="0" w:space="0" w:color="auto"/>
                                                          </w:divBdr>
                                                          <w:divsChild>
                                                            <w:div w:id="1226139635">
                                                              <w:marLeft w:val="0"/>
                                                              <w:marRight w:val="0"/>
                                                              <w:marTop w:val="0"/>
                                                              <w:marBottom w:val="0"/>
                                                              <w:divBdr>
                                                                <w:top w:val="none" w:sz="0" w:space="0" w:color="auto"/>
                                                                <w:left w:val="none" w:sz="0" w:space="0" w:color="auto"/>
                                                                <w:bottom w:val="none" w:sz="0" w:space="0" w:color="auto"/>
                                                                <w:right w:val="none" w:sz="0" w:space="0" w:color="auto"/>
                                                              </w:divBdr>
                                                              <w:divsChild>
                                                                <w:div w:id="990986753">
                                                                  <w:marLeft w:val="0"/>
                                                                  <w:marRight w:val="0"/>
                                                                  <w:marTop w:val="0"/>
                                                                  <w:marBottom w:val="0"/>
                                                                  <w:divBdr>
                                                                    <w:top w:val="none" w:sz="0" w:space="0" w:color="auto"/>
                                                                    <w:left w:val="none" w:sz="0" w:space="0" w:color="auto"/>
                                                                    <w:bottom w:val="none" w:sz="0" w:space="0" w:color="auto"/>
                                                                    <w:right w:val="none" w:sz="0" w:space="0" w:color="auto"/>
                                                                  </w:divBdr>
                                                                  <w:divsChild>
                                                                    <w:div w:id="837235437">
                                                                      <w:marLeft w:val="0"/>
                                                                      <w:marRight w:val="0"/>
                                                                      <w:marTop w:val="0"/>
                                                                      <w:marBottom w:val="0"/>
                                                                      <w:divBdr>
                                                                        <w:top w:val="none" w:sz="0" w:space="0" w:color="auto"/>
                                                                        <w:left w:val="none" w:sz="0" w:space="0" w:color="auto"/>
                                                                        <w:bottom w:val="none" w:sz="0" w:space="0" w:color="auto"/>
                                                                        <w:right w:val="none" w:sz="0" w:space="0" w:color="auto"/>
                                                                      </w:divBdr>
                                                                      <w:divsChild>
                                                                        <w:div w:id="348603778">
                                                                          <w:marLeft w:val="0"/>
                                                                          <w:marRight w:val="0"/>
                                                                          <w:marTop w:val="0"/>
                                                                          <w:marBottom w:val="0"/>
                                                                          <w:divBdr>
                                                                            <w:top w:val="none" w:sz="0" w:space="0" w:color="auto"/>
                                                                            <w:left w:val="none" w:sz="0" w:space="0" w:color="auto"/>
                                                                            <w:bottom w:val="none" w:sz="0" w:space="0" w:color="auto"/>
                                                                            <w:right w:val="none" w:sz="0" w:space="0" w:color="auto"/>
                                                                          </w:divBdr>
                                                                          <w:divsChild>
                                                                            <w:div w:id="1913542596">
                                                                              <w:marLeft w:val="0"/>
                                                                              <w:marRight w:val="0"/>
                                                                              <w:marTop w:val="0"/>
                                                                              <w:marBottom w:val="0"/>
                                                                              <w:divBdr>
                                                                                <w:top w:val="none" w:sz="0" w:space="0" w:color="auto"/>
                                                                                <w:left w:val="none" w:sz="0" w:space="0" w:color="auto"/>
                                                                                <w:bottom w:val="none" w:sz="0" w:space="0" w:color="auto"/>
                                                                                <w:right w:val="none" w:sz="0" w:space="0" w:color="auto"/>
                                                                              </w:divBdr>
                                                                              <w:divsChild>
                                                                                <w:div w:id="1764689888">
                                                                                  <w:marLeft w:val="0"/>
                                                                                  <w:marRight w:val="0"/>
                                                                                  <w:marTop w:val="0"/>
                                                                                  <w:marBottom w:val="0"/>
                                                                                  <w:divBdr>
                                                                                    <w:top w:val="none" w:sz="0" w:space="0" w:color="auto"/>
                                                                                    <w:left w:val="none" w:sz="0" w:space="0" w:color="auto"/>
                                                                                    <w:bottom w:val="none" w:sz="0" w:space="0" w:color="auto"/>
                                                                                    <w:right w:val="none" w:sz="0" w:space="0" w:color="auto"/>
                                                                                  </w:divBdr>
                                                                                </w:div>
                                                                                <w:div w:id="904800285">
                                                                                  <w:marLeft w:val="0"/>
                                                                                  <w:marRight w:val="0"/>
                                                                                  <w:marTop w:val="0"/>
                                                                                  <w:marBottom w:val="0"/>
                                                                                  <w:divBdr>
                                                                                    <w:top w:val="none" w:sz="0" w:space="0" w:color="auto"/>
                                                                                    <w:left w:val="none" w:sz="0" w:space="0" w:color="auto"/>
                                                                                    <w:bottom w:val="none" w:sz="0" w:space="0" w:color="auto"/>
                                                                                    <w:right w:val="none" w:sz="0" w:space="0" w:color="auto"/>
                                                                                  </w:divBdr>
                                                                                </w:div>
                                                                                <w:div w:id="27150867">
                                                                                  <w:marLeft w:val="0"/>
                                                                                  <w:marRight w:val="0"/>
                                                                                  <w:marTop w:val="0"/>
                                                                                  <w:marBottom w:val="0"/>
                                                                                  <w:divBdr>
                                                                                    <w:top w:val="none" w:sz="0" w:space="0" w:color="auto"/>
                                                                                    <w:left w:val="none" w:sz="0" w:space="0" w:color="auto"/>
                                                                                    <w:bottom w:val="none" w:sz="0" w:space="0" w:color="auto"/>
                                                                                    <w:right w:val="none" w:sz="0" w:space="0" w:color="auto"/>
                                                                                  </w:divBdr>
                                                                                </w:div>
                                                                                <w:div w:id="1299341477">
                                                                                  <w:marLeft w:val="0"/>
                                                                                  <w:marRight w:val="0"/>
                                                                                  <w:marTop w:val="0"/>
                                                                                  <w:marBottom w:val="0"/>
                                                                                  <w:divBdr>
                                                                                    <w:top w:val="none" w:sz="0" w:space="0" w:color="auto"/>
                                                                                    <w:left w:val="none" w:sz="0" w:space="0" w:color="auto"/>
                                                                                    <w:bottom w:val="none" w:sz="0" w:space="0" w:color="auto"/>
                                                                                    <w:right w:val="none" w:sz="0" w:space="0" w:color="auto"/>
                                                                                  </w:divBdr>
                                                                                </w:div>
                                                                                <w:div w:id="8201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414059">
      <w:bodyDiv w:val="1"/>
      <w:marLeft w:val="0"/>
      <w:marRight w:val="0"/>
      <w:marTop w:val="0"/>
      <w:marBottom w:val="0"/>
      <w:divBdr>
        <w:top w:val="none" w:sz="0" w:space="0" w:color="auto"/>
        <w:left w:val="none" w:sz="0" w:space="0" w:color="auto"/>
        <w:bottom w:val="none" w:sz="0" w:space="0" w:color="auto"/>
        <w:right w:val="none" w:sz="0" w:space="0" w:color="auto"/>
      </w:divBdr>
    </w:div>
    <w:div w:id="1932545949">
      <w:bodyDiv w:val="1"/>
      <w:marLeft w:val="0"/>
      <w:marRight w:val="0"/>
      <w:marTop w:val="0"/>
      <w:marBottom w:val="0"/>
      <w:divBdr>
        <w:top w:val="none" w:sz="0" w:space="0" w:color="auto"/>
        <w:left w:val="none" w:sz="0" w:space="0" w:color="auto"/>
        <w:bottom w:val="none" w:sz="0" w:space="0" w:color="auto"/>
        <w:right w:val="none" w:sz="0" w:space="0" w:color="auto"/>
      </w:divBdr>
    </w:div>
    <w:div w:id="1943948219">
      <w:bodyDiv w:val="1"/>
      <w:marLeft w:val="0"/>
      <w:marRight w:val="0"/>
      <w:marTop w:val="0"/>
      <w:marBottom w:val="0"/>
      <w:divBdr>
        <w:top w:val="none" w:sz="0" w:space="0" w:color="auto"/>
        <w:left w:val="none" w:sz="0" w:space="0" w:color="auto"/>
        <w:bottom w:val="none" w:sz="0" w:space="0" w:color="auto"/>
        <w:right w:val="none" w:sz="0" w:space="0" w:color="auto"/>
      </w:divBdr>
    </w:div>
    <w:div w:id="1943995260">
      <w:bodyDiv w:val="1"/>
      <w:marLeft w:val="0"/>
      <w:marRight w:val="0"/>
      <w:marTop w:val="0"/>
      <w:marBottom w:val="0"/>
      <w:divBdr>
        <w:top w:val="none" w:sz="0" w:space="0" w:color="auto"/>
        <w:left w:val="none" w:sz="0" w:space="0" w:color="auto"/>
        <w:bottom w:val="none" w:sz="0" w:space="0" w:color="auto"/>
        <w:right w:val="none" w:sz="0" w:space="0" w:color="auto"/>
      </w:divBdr>
    </w:div>
    <w:div w:id="21313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mtom.com/products/roadche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mt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ndra@square-egg.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mtom.com/blog/moving-world/operational-design-domain-automated-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CD2A-D537-448A-8C5A-4C4625F4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2AD61-1F06-42D7-8EC4-D9EBAF2D4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71175-F092-44BD-B9CF-F169372E8B60}">
  <ds:schemaRefs>
    <ds:schemaRef ds:uri="http://schemas.microsoft.com/sharepoint/v3/contenttype/forms"/>
  </ds:schemaRefs>
</ds:datastoreItem>
</file>

<file path=customXml/itemProps4.xml><?xml version="1.0" encoding="utf-8"?>
<ds:datastoreItem xmlns:ds="http://schemas.openxmlformats.org/officeDocument/2006/customXml" ds:itemID="{5A86CFDD-8286-EC4E-8A36-63959DF1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Webb</dc:creator>
  <cp:keywords/>
  <dc:description/>
  <cp:lastModifiedBy>Sandra Van Hauwaert</cp:lastModifiedBy>
  <cp:revision>4</cp:revision>
  <cp:lastPrinted>2020-08-27T09:17:00Z</cp:lastPrinted>
  <dcterms:created xsi:type="dcterms:W3CDTF">2020-09-02T15:54:00Z</dcterms:created>
  <dcterms:modified xsi:type="dcterms:W3CDTF">2020-09-02T15:58:00Z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